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2" w:type="dxa"/>
        <w:tblLook w:val="01E0"/>
      </w:tblPr>
      <w:tblGrid>
        <w:gridCol w:w="3240"/>
        <w:gridCol w:w="6300"/>
      </w:tblGrid>
      <w:tr w:rsidR="006D6554" w:rsidRPr="006D6554" w:rsidTr="003F1B60">
        <w:tc>
          <w:tcPr>
            <w:tcW w:w="3240" w:type="dxa"/>
          </w:tcPr>
          <w:p w:rsidR="006D6554" w:rsidRPr="006D6554" w:rsidRDefault="006D6554" w:rsidP="00FE13CD">
            <w:pPr>
              <w:jc w:val="center"/>
              <w:rPr>
                <w:b/>
                <w:bCs/>
                <w:noProof/>
                <w:w w:val="90"/>
                <w:sz w:val="28"/>
              </w:rPr>
            </w:pPr>
            <w:r w:rsidRPr="006D6554">
              <w:rPr>
                <w:b/>
                <w:bCs/>
                <w:w w:val="90"/>
                <w:sz w:val="26"/>
              </w:rPr>
              <w:t>ỦY</w:t>
            </w:r>
            <w:r w:rsidRPr="006D6554">
              <w:rPr>
                <w:rFonts w:ascii=".VnTimeH" w:hAnsi=".VnTimeH"/>
                <w:b/>
                <w:bCs/>
                <w:noProof/>
                <w:w w:val="90"/>
                <w:sz w:val="28"/>
              </w:rPr>
              <w:t xml:space="preserve"> </w:t>
            </w:r>
            <w:r w:rsidRPr="006D6554">
              <w:rPr>
                <w:b/>
                <w:bCs/>
                <w:noProof/>
                <w:w w:val="90"/>
                <w:sz w:val="28"/>
              </w:rPr>
              <w:t>BAN NHÂN DÂN</w:t>
            </w:r>
          </w:p>
          <w:p w:rsidR="006D6554" w:rsidRPr="003F1B60" w:rsidRDefault="00296DD0" w:rsidP="003F1B60">
            <w:pPr>
              <w:jc w:val="center"/>
              <w:rPr>
                <w:rFonts w:ascii=".VnTimeH" w:hAnsi=".VnTimeH"/>
                <w:b/>
                <w:bCs/>
                <w:noProof/>
                <w:w w:val="90"/>
                <w:sz w:val="28"/>
              </w:rPr>
            </w:pPr>
            <w:r w:rsidRPr="00296DD0">
              <w:rPr>
                <w:rFonts w:ascii=".VnTimeH" w:hAnsi=".VnTimeH"/>
                <w:b/>
                <w:bCs/>
                <w:noProof/>
              </w:rPr>
              <w:pict>
                <v:line id="Line 3" o:spid="_x0000_s1026" style="position:absolute;left:0;text-align:left;z-index:251661312;visibility:visible" from="50.8pt,15.2pt" to="96.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"/>
              </w:pict>
            </w:r>
            <w:r w:rsidR="006D6554" w:rsidRPr="006D6554">
              <w:rPr>
                <w:b/>
                <w:bCs/>
                <w:noProof/>
                <w:w w:val="90"/>
                <w:sz w:val="28"/>
              </w:rPr>
              <w:t xml:space="preserve">XÃ </w:t>
            </w:r>
            <w:r w:rsidR="00CB19DD">
              <w:rPr>
                <w:b/>
                <w:bCs/>
                <w:noProof/>
                <w:w w:val="90"/>
                <w:sz w:val="28"/>
              </w:rPr>
              <w:t>SƠN PHÚ</w:t>
            </w:r>
          </w:p>
        </w:tc>
        <w:tc>
          <w:tcPr>
            <w:tcW w:w="6300" w:type="dxa"/>
          </w:tcPr>
          <w:p w:rsidR="006D6554" w:rsidRPr="006D6554" w:rsidRDefault="006D6554" w:rsidP="00FE13CD">
            <w:pPr>
              <w:jc w:val="center"/>
              <w:rPr>
                <w:b/>
                <w:bCs/>
                <w:w w:val="90"/>
                <w:sz w:val="28"/>
              </w:rPr>
            </w:pPr>
            <w:r w:rsidRPr="006D6554">
              <w:rPr>
                <w:b/>
                <w:bCs/>
                <w:w w:val="90"/>
                <w:sz w:val="28"/>
              </w:rPr>
              <w:t>CỘNG HÒA XÃ HỘI CHỦ NGHĨA VIỆT NAM</w:t>
            </w:r>
          </w:p>
          <w:p w:rsidR="006D6554" w:rsidRPr="003F1B60" w:rsidRDefault="00296DD0" w:rsidP="003F1B60">
            <w:pPr>
              <w:spacing w:after="120"/>
              <w:jc w:val="center"/>
              <w:rPr>
                <w:b/>
                <w:bCs/>
                <w:w w:val="90"/>
                <w:sz w:val="26"/>
                <w:szCs w:val="26"/>
              </w:rPr>
            </w:pPr>
            <w:r>
              <w:rPr>
                <w:b/>
                <w:bCs/>
                <w:noProof/>
                <w:sz w:val="26"/>
                <w:szCs w:val="26"/>
              </w:rPr>
              <w:pict>
                <v:line id="Line 4" o:spid="_x0000_s1028" style="position:absolute;left:0;text-align:left;z-index:251662336;visibility:visible" from="94.05pt,16.8pt" to="211.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"/>
              </w:pict>
            </w:r>
            <w:r w:rsidR="006D6554" w:rsidRPr="003F1B60">
              <w:rPr>
                <w:b/>
                <w:bCs/>
                <w:w w:val="90"/>
                <w:sz w:val="26"/>
                <w:szCs w:val="26"/>
              </w:rPr>
              <w:t>Độc lập - Tự do - Hạnh phúc</w:t>
            </w:r>
          </w:p>
        </w:tc>
      </w:tr>
      <w:tr w:rsidR="003F1B60" w:rsidRPr="006D6554" w:rsidTr="003F1B60">
        <w:tc>
          <w:tcPr>
            <w:tcW w:w="3240" w:type="dxa"/>
          </w:tcPr>
          <w:p w:rsidR="003F1B60" w:rsidRPr="006D6554" w:rsidRDefault="003F1B60" w:rsidP="009F38A3">
            <w:pPr>
              <w:jc w:val="center"/>
              <w:rPr>
                <w:b/>
                <w:bCs/>
                <w:w w:val="90"/>
                <w:sz w:val="26"/>
              </w:rPr>
            </w:pPr>
            <w:r w:rsidRPr="006D6554">
              <w:rPr>
                <w:w w:val="90"/>
                <w:sz w:val="28"/>
                <w:szCs w:val="28"/>
              </w:rPr>
              <w:t xml:space="preserve">Số: </w:t>
            </w:r>
            <w:r w:rsidR="0066345E">
              <w:rPr>
                <w:w w:val="90"/>
                <w:sz w:val="28"/>
                <w:szCs w:val="28"/>
              </w:rPr>
              <w:t>59</w:t>
            </w:r>
            <w:r w:rsidR="003A3894">
              <w:rPr>
                <w:w w:val="90"/>
                <w:sz w:val="28"/>
                <w:szCs w:val="28"/>
              </w:rPr>
              <w:t xml:space="preserve"> </w:t>
            </w:r>
            <w:r w:rsidRPr="006D6554">
              <w:rPr>
                <w:w w:val="90"/>
                <w:sz w:val="28"/>
                <w:szCs w:val="28"/>
              </w:rPr>
              <w:t>/QĐ - UBND</w:t>
            </w:r>
          </w:p>
        </w:tc>
        <w:tc>
          <w:tcPr>
            <w:tcW w:w="6300" w:type="dxa"/>
          </w:tcPr>
          <w:p w:rsidR="003F1B60" w:rsidRPr="006D6554" w:rsidRDefault="00CB19DD" w:rsidP="00FD4862">
            <w:pPr>
              <w:jc w:val="center"/>
              <w:rPr>
                <w:b/>
                <w:bCs/>
                <w:w w:val="90"/>
                <w:sz w:val="28"/>
              </w:rPr>
            </w:pPr>
            <w:r>
              <w:rPr>
                <w:i/>
                <w:iCs/>
                <w:w w:val="90"/>
                <w:sz w:val="28"/>
                <w:szCs w:val="28"/>
              </w:rPr>
              <w:t>Sơn Phú</w:t>
            </w:r>
            <w:r w:rsidR="003E5B99">
              <w:rPr>
                <w:i/>
                <w:iCs/>
                <w:w w:val="90"/>
                <w:sz w:val="28"/>
                <w:szCs w:val="28"/>
              </w:rPr>
              <w:t xml:space="preserve">, ngày </w:t>
            </w:r>
            <w:r w:rsidR="00FA606B">
              <w:rPr>
                <w:i/>
                <w:iCs/>
                <w:w w:val="90"/>
                <w:sz w:val="28"/>
                <w:szCs w:val="28"/>
              </w:rPr>
              <w:t>10</w:t>
            </w:r>
            <w:r w:rsidR="003F1B60">
              <w:rPr>
                <w:i/>
                <w:iCs/>
                <w:w w:val="90"/>
                <w:sz w:val="28"/>
                <w:szCs w:val="28"/>
              </w:rPr>
              <w:t xml:space="preserve"> tháng  </w:t>
            </w:r>
            <w:r>
              <w:rPr>
                <w:i/>
                <w:iCs/>
                <w:w w:val="90"/>
                <w:sz w:val="28"/>
                <w:szCs w:val="28"/>
              </w:rPr>
              <w:t>05</w:t>
            </w:r>
            <w:r w:rsidR="003F1B60">
              <w:rPr>
                <w:i/>
                <w:iCs/>
                <w:w w:val="90"/>
                <w:sz w:val="28"/>
                <w:szCs w:val="28"/>
              </w:rPr>
              <w:t xml:space="preserve"> </w:t>
            </w:r>
            <w:r w:rsidR="00641C62">
              <w:rPr>
                <w:i/>
                <w:iCs/>
                <w:w w:val="90"/>
                <w:sz w:val="28"/>
                <w:szCs w:val="28"/>
              </w:rPr>
              <w:t xml:space="preserve"> năm 20</w:t>
            </w:r>
            <w:r>
              <w:rPr>
                <w:i/>
                <w:iCs/>
                <w:w w:val="90"/>
                <w:sz w:val="28"/>
                <w:szCs w:val="28"/>
              </w:rPr>
              <w:t>21</w:t>
            </w:r>
          </w:p>
        </w:tc>
      </w:tr>
    </w:tbl>
    <w:p w:rsidR="006D6554" w:rsidRPr="00505FBF" w:rsidRDefault="006D6554" w:rsidP="003F1B60">
      <w:pPr>
        <w:spacing w:before="240"/>
        <w:jc w:val="center"/>
        <w:rPr>
          <w:b/>
          <w:w w:val="90"/>
          <w:sz w:val="30"/>
          <w:szCs w:val="28"/>
        </w:rPr>
      </w:pPr>
      <w:r w:rsidRPr="00505FBF">
        <w:rPr>
          <w:b/>
          <w:w w:val="90"/>
          <w:sz w:val="30"/>
          <w:szCs w:val="28"/>
        </w:rPr>
        <w:t>QUYẾT ĐỊNH</w:t>
      </w:r>
    </w:p>
    <w:p w:rsidR="00900FB8" w:rsidRDefault="00434FFF" w:rsidP="00535EDC">
      <w:pPr>
        <w:autoSpaceDE w:val="0"/>
        <w:autoSpaceDN w:val="0"/>
        <w:jc w:val="center"/>
        <w:rPr>
          <w:b/>
          <w:color w:val="000000"/>
          <w:w w:val="90"/>
          <w:sz w:val="28"/>
          <w:szCs w:val="28"/>
        </w:rPr>
      </w:pPr>
      <w:r w:rsidRPr="005E5E70">
        <w:rPr>
          <w:b/>
          <w:color w:val="000000"/>
          <w:w w:val="90"/>
          <w:sz w:val="28"/>
          <w:szCs w:val="28"/>
        </w:rPr>
        <w:t>Về việc phê duyệt B</w:t>
      </w:r>
      <w:r w:rsidR="006D6554" w:rsidRPr="005E5E70">
        <w:rPr>
          <w:b/>
          <w:color w:val="000000"/>
          <w:w w:val="90"/>
          <w:sz w:val="28"/>
          <w:szCs w:val="28"/>
        </w:rPr>
        <w:t xml:space="preserve">áo cáo </w:t>
      </w:r>
      <w:r w:rsidR="007200CA" w:rsidRPr="005E5E70">
        <w:rPr>
          <w:b/>
          <w:color w:val="000000"/>
          <w:w w:val="90"/>
          <w:sz w:val="28"/>
          <w:szCs w:val="28"/>
        </w:rPr>
        <w:t>Kinh tế kỹ thuật</w:t>
      </w:r>
      <w:r w:rsidRPr="005E5E70">
        <w:rPr>
          <w:b/>
          <w:color w:val="000000"/>
          <w:w w:val="90"/>
          <w:sz w:val="28"/>
          <w:szCs w:val="28"/>
        </w:rPr>
        <w:t xml:space="preserve"> đầu tư</w:t>
      </w:r>
      <w:r w:rsidR="007200CA" w:rsidRPr="005E5E70">
        <w:rPr>
          <w:b/>
          <w:color w:val="000000"/>
          <w:w w:val="90"/>
          <w:sz w:val="28"/>
          <w:szCs w:val="28"/>
        </w:rPr>
        <w:t xml:space="preserve"> xây dựng</w:t>
      </w:r>
      <w:r w:rsidR="006D6554" w:rsidRPr="005E5E70">
        <w:rPr>
          <w:b/>
          <w:color w:val="000000"/>
          <w:w w:val="90"/>
          <w:sz w:val="28"/>
          <w:szCs w:val="28"/>
        </w:rPr>
        <w:t xml:space="preserve"> công trình </w:t>
      </w:r>
    </w:p>
    <w:p w:rsidR="005E5E70" w:rsidRPr="00535EDC" w:rsidRDefault="00CB19DD" w:rsidP="00535EDC">
      <w:pPr>
        <w:autoSpaceDE w:val="0"/>
        <w:autoSpaceDN w:val="0"/>
        <w:jc w:val="center"/>
        <w:rPr>
          <w:b/>
          <w:color w:val="000000"/>
          <w:w w:val="90"/>
          <w:sz w:val="28"/>
          <w:szCs w:val="28"/>
        </w:rPr>
      </w:pPr>
      <w:r>
        <w:rPr>
          <w:b/>
          <w:color w:val="000000"/>
          <w:sz w:val="28"/>
          <w:szCs w:val="28"/>
        </w:rPr>
        <w:t>Hồ sinh thái trước UBND xã Sơn Phú</w:t>
      </w:r>
      <w:r w:rsidR="009F38A3">
        <w:rPr>
          <w:b/>
          <w:color w:val="000000"/>
          <w:sz w:val="28"/>
          <w:szCs w:val="28"/>
        </w:rPr>
        <w:t>.</w:t>
      </w:r>
    </w:p>
    <w:p w:rsidR="006D6554" w:rsidRPr="006D6554" w:rsidRDefault="00296DD0" w:rsidP="006D6554">
      <w:pPr>
        <w:jc w:val="center"/>
        <w:rPr>
          <w:b/>
          <w:w w:val="90"/>
        </w:rPr>
      </w:pPr>
      <w:r w:rsidRPr="00296DD0">
        <w:rPr>
          <w:b/>
          <w:noProof/>
          <w:sz w:val="28"/>
          <w:szCs w:val="28"/>
        </w:rPr>
        <w:pict>
          <v:line id="Line 2" o:spid="_x0000_s1027" style="position:absolute;left:0;text-align:left;z-index:251658240;visibility:visible" from="186.75pt,1.2pt" to="28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"/>
        </w:pict>
      </w:r>
    </w:p>
    <w:p w:rsidR="006D6554" w:rsidRDefault="006D6554" w:rsidP="006D6554">
      <w:pPr>
        <w:jc w:val="center"/>
        <w:rPr>
          <w:b/>
          <w:w w:val="90"/>
          <w:sz w:val="28"/>
          <w:szCs w:val="28"/>
        </w:rPr>
      </w:pPr>
      <w:r w:rsidRPr="006D6554">
        <w:rPr>
          <w:b/>
          <w:w w:val="90"/>
          <w:sz w:val="28"/>
          <w:szCs w:val="28"/>
        </w:rPr>
        <w:t>ỦY BAN NHÂN DÂN XÃ</w:t>
      </w:r>
    </w:p>
    <w:p w:rsidR="000D6C5B" w:rsidRPr="006D6554" w:rsidRDefault="000D6C5B" w:rsidP="006D6554">
      <w:pPr>
        <w:jc w:val="center"/>
        <w:rPr>
          <w:b/>
          <w:w w:val="90"/>
          <w:sz w:val="28"/>
          <w:szCs w:val="28"/>
        </w:rPr>
      </w:pPr>
    </w:p>
    <w:p w:rsidR="00AE3F6A" w:rsidRDefault="00AE3F6A" w:rsidP="000D6C5B">
      <w:pPr>
        <w:spacing w:line="264" w:lineRule="auto"/>
        <w:ind w:firstLine="562"/>
        <w:rPr>
          <w:i/>
          <w:color w:val="0000CC"/>
          <w:sz w:val="28"/>
          <w:szCs w:val="28"/>
          <w:lang w:val="pt-BR"/>
        </w:rPr>
      </w:pPr>
      <w:r w:rsidRPr="00AE3F6A">
        <w:rPr>
          <w:i/>
          <w:color w:val="0000CC"/>
          <w:sz w:val="28"/>
          <w:szCs w:val="28"/>
          <w:lang w:val="en-AU"/>
        </w:rPr>
        <w:t xml:space="preserve">Căn cứ Luật Tổ chức chính quyền địa phương ngày </w:t>
      </w:r>
      <w:r w:rsidRPr="00AE3F6A">
        <w:rPr>
          <w:i/>
          <w:color w:val="0000CC"/>
          <w:sz w:val="28"/>
          <w:szCs w:val="28"/>
          <w:lang w:val="pt-BR"/>
        </w:rPr>
        <w:t>22/11/2019</w:t>
      </w:r>
      <w:r>
        <w:rPr>
          <w:i/>
          <w:color w:val="0000CC"/>
          <w:sz w:val="28"/>
          <w:szCs w:val="28"/>
          <w:lang w:val="pt-BR"/>
        </w:rPr>
        <w:t>;</w:t>
      </w:r>
    </w:p>
    <w:p w:rsidR="000D6C5B" w:rsidRPr="000D6C5B" w:rsidRDefault="000D6C5B" w:rsidP="000D6C5B">
      <w:pPr>
        <w:spacing w:line="264" w:lineRule="auto"/>
        <w:ind w:firstLine="562"/>
        <w:rPr>
          <w:i/>
          <w:iCs/>
          <w:sz w:val="28"/>
          <w:lang w:val="nl-NL"/>
        </w:rPr>
      </w:pPr>
      <w:r w:rsidRPr="000D6C5B">
        <w:rPr>
          <w:i/>
          <w:iCs/>
          <w:sz w:val="28"/>
          <w:lang w:val="nl-NL"/>
        </w:rPr>
        <w:t xml:space="preserve">Căn cứ Luật Xây dựng số 50/2014/QH13 ngày 18/6/2014; luật sửa đổi, bổ sung một số điều của Luật xây dựng ngày 17/6/2020; </w:t>
      </w:r>
    </w:p>
    <w:p w:rsidR="000D6C5B" w:rsidRPr="000D6C5B" w:rsidRDefault="000D6C5B" w:rsidP="000D6C5B">
      <w:pPr>
        <w:spacing w:line="264" w:lineRule="auto"/>
        <w:ind w:firstLine="562"/>
        <w:rPr>
          <w:i/>
          <w:iCs/>
          <w:sz w:val="28"/>
          <w:lang w:val="nl-NL"/>
        </w:rPr>
      </w:pPr>
      <w:r w:rsidRPr="000D6C5B">
        <w:rPr>
          <w:i/>
          <w:iCs/>
          <w:sz w:val="28"/>
          <w:lang w:val="nl-NL"/>
        </w:rPr>
        <w:t>Căn cứ Nghị định số 15/2021/NĐ-CP ngày 3/3/2021 của Chính phủ quy định chi tiết một số nội dung về quản lý dự án đầu tư xây dựng; Nghị định số 06/2021/NĐ-CP ngày 26/1/2021 của chính phủ quy định chi tiết một số nội dung về quản lý chất lượng, thi công xây dựng và bảo trì công trình xây dựng;</w:t>
      </w:r>
    </w:p>
    <w:p w:rsidR="000D6C5B" w:rsidRPr="000D6C5B" w:rsidRDefault="000D6C5B" w:rsidP="000D6C5B">
      <w:pPr>
        <w:spacing w:line="264" w:lineRule="auto"/>
        <w:ind w:firstLine="562"/>
        <w:rPr>
          <w:i/>
          <w:iCs/>
          <w:sz w:val="28"/>
          <w:lang w:val="nl-NL"/>
        </w:rPr>
      </w:pPr>
      <w:r w:rsidRPr="000D6C5B">
        <w:rPr>
          <w:i/>
          <w:iCs/>
          <w:sz w:val="28"/>
          <w:lang w:val="nl-NL"/>
        </w:rPr>
        <w:t>Căn cứ Luật đầu tư công ngày 13/6/2019;</w:t>
      </w:r>
    </w:p>
    <w:p w:rsidR="000D6C5B" w:rsidRPr="000D6C5B" w:rsidRDefault="000D6C5B" w:rsidP="000D6C5B">
      <w:pPr>
        <w:spacing w:line="264" w:lineRule="auto"/>
        <w:ind w:firstLine="562"/>
        <w:rPr>
          <w:i/>
          <w:iCs/>
          <w:sz w:val="28"/>
          <w:lang w:val="nl-NL"/>
        </w:rPr>
      </w:pPr>
      <w:r w:rsidRPr="000D6C5B">
        <w:rPr>
          <w:i/>
          <w:iCs/>
          <w:sz w:val="28"/>
          <w:lang w:val="nl-NL"/>
        </w:rPr>
        <w:t>Căn cứ nghị định số 10/2021/NĐ-CP Ngày 9/2/2021 của chính phủ về quản lý chi phí đầu tư xây dựng; số 40/2020/NĐ-CP Ngày 6/4/2020 quy định chi tiết thi hành một số điều của Luật Đầu tư công; số 68/2019/NĐ-CP  ngày 14/8/2019 về quản lý chi phí đầu tư xây dựng;</w:t>
      </w:r>
    </w:p>
    <w:p w:rsidR="000D6C5B" w:rsidRPr="000D6C5B" w:rsidRDefault="000D6C5B" w:rsidP="000D6C5B">
      <w:pPr>
        <w:spacing w:line="264" w:lineRule="auto"/>
        <w:ind w:firstLine="562"/>
        <w:rPr>
          <w:i/>
          <w:iCs/>
          <w:sz w:val="28"/>
          <w:lang w:val="nl-NL"/>
        </w:rPr>
      </w:pPr>
      <w:r w:rsidRPr="000D6C5B">
        <w:rPr>
          <w:i/>
          <w:iCs/>
          <w:sz w:val="28"/>
          <w:lang w:val="nl-NL"/>
        </w:rPr>
        <w:t>C</w:t>
      </w:r>
      <w:r w:rsidRPr="000D6C5B">
        <w:rPr>
          <w:rFonts w:hint="eastAsia"/>
          <w:i/>
          <w:iCs/>
          <w:sz w:val="28"/>
          <w:lang w:val="nl-NL"/>
        </w:rPr>
        <w:t>ă</w:t>
      </w:r>
      <w:r w:rsidRPr="000D6C5B">
        <w:rPr>
          <w:i/>
          <w:iCs/>
          <w:sz w:val="28"/>
          <w:lang w:val="nl-NL"/>
        </w:rPr>
        <w:t xml:space="preserve">n cứ Quyết </w:t>
      </w:r>
      <w:r w:rsidRPr="000D6C5B">
        <w:rPr>
          <w:rFonts w:hint="eastAsia"/>
          <w:i/>
          <w:iCs/>
          <w:sz w:val="28"/>
          <w:lang w:val="nl-NL"/>
        </w:rPr>
        <w:t>đ</w:t>
      </w:r>
      <w:r w:rsidRPr="000D6C5B">
        <w:rPr>
          <w:i/>
          <w:iCs/>
          <w:sz w:val="28"/>
          <w:lang w:val="nl-NL"/>
        </w:rPr>
        <w:t>ịnh số 07/2020/Q</w:t>
      </w:r>
      <w:r w:rsidRPr="000D6C5B">
        <w:rPr>
          <w:rFonts w:hint="eastAsia"/>
          <w:i/>
          <w:iCs/>
          <w:sz w:val="28"/>
          <w:lang w:val="nl-NL"/>
        </w:rPr>
        <w:t>Đ</w:t>
      </w:r>
      <w:r w:rsidRPr="000D6C5B">
        <w:rPr>
          <w:i/>
          <w:iCs/>
          <w:sz w:val="28"/>
          <w:lang w:val="nl-NL"/>
        </w:rPr>
        <w:t xml:space="preserve">-UBND ngày 26/02/2020 của UBND tỉnh ban hành Quy </w:t>
      </w:r>
      <w:r w:rsidRPr="000D6C5B">
        <w:rPr>
          <w:rFonts w:hint="eastAsia"/>
          <w:i/>
          <w:iCs/>
          <w:sz w:val="28"/>
          <w:lang w:val="nl-NL"/>
        </w:rPr>
        <w:t>đ</w:t>
      </w:r>
      <w:r w:rsidRPr="000D6C5B">
        <w:rPr>
          <w:i/>
          <w:iCs/>
          <w:sz w:val="28"/>
          <w:lang w:val="nl-NL"/>
        </w:rPr>
        <w:t xml:space="preserve">ịnh một số nội dung về quản lý, thực hiện dự án </w:t>
      </w:r>
      <w:r w:rsidRPr="000D6C5B">
        <w:rPr>
          <w:rFonts w:hint="eastAsia"/>
          <w:i/>
          <w:iCs/>
          <w:sz w:val="28"/>
          <w:lang w:val="nl-NL"/>
        </w:rPr>
        <w:t>đ</w:t>
      </w:r>
      <w:r w:rsidRPr="000D6C5B">
        <w:rPr>
          <w:i/>
          <w:iCs/>
          <w:sz w:val="28"/>
          <w:lang w:val="nl-NL"/>
        </w:rPr>
        <w:t>ầu t</w:t>
      </w:r>
      <w:r w:rsidRPr="000D6C5B">
        <w:rPr>
          <w:rFonts w:hint="eastAsia"/>
          <w:i/>
          <w:iCs/>
          <w:sz w:val="28"/>
          <w:lang w:val="nl-NL"/>
        </w:rPr>
        <w:t>ư</w:t>
      </w:r>
      <w:r w:rsidRPr="000D6C5B">
        <w:rPr>
          <w:i/>
          <w:iCs/>
          <w:sz w:val="28"/>
          <w:lang w:val="nl-NL"/>
        </w:rPr>
        <w:t xml:space="preserve"> công trên </w:t>
      </w:r>
      <w:r w:rsidRPr="000D6C5B">
        <w:rPr>
          <w:rFonts w:hint="eastAsia"/>
          <w:i/>
          <w:iCs/>
          <w:sz w:val="28"/>
          <w:lang w:val="nl-NL"/>
        </w:rPr>
        <w:t>đ</w:t>
      </w:r>
      <w:r w:rsidRPr="000D6C5B">
        <w:rPr>
          <w:i/>
          <w:iCs/>
          <w:sz w:val="28"/>
          <w:lang w:val="nl-NL"/>
        </w:rPr>
        <w:t>ịa bàn tỉnh Hà Tĩnh;</w:t>
      </w:r>
    </w:p>
    <w:p w:rsidR="000822AB" w:rsidRPr="00CB19DD" w:rsidRDefault="00434FFF" w:rsidP="00842DAB">
      <w:pPr>
        <w:spacing w:before="60" w:after="60"/>
        <w:ind w:firstLine="720"/>
        <w:jc w:val="both"/>
        <w:rPr>
          <w:i/>
          <w:iCs/>
          <w:sz w:val="28"/>
          <w:szCs w:val="28"/>
          <w:lang w:val="nl-NL"/>
        </w:rPr>
      </w:pPr>
      <w:r w:rsidRPr="00CB19DD">
        <w:rPr>
          <w:i/>
          <w:iCs/>
          <w:sz w:val="28"/>
          <w:szCs w:val="28"/>
          <w:lang w:val="nl-NL"/>
        </w:rPr>
        <w:t xml:space="preserve">Căn cứ Quyết định số </w:t>
      </w:r>
      <w:r w:rsidR="00CB19DD" w:rsidRPr="00CB19DD">
        <w:rPr>
          <w:i/>
          <w:iCs/>
          <w:sz w:val="28"/>
          <w:szCs w:val="28"/>
          <w:lang w:val="nl-NL"/>
        </w:rPr>
        <w:t>29/</w:t>
      </w:r>
      <w:r w:rsidR="0031598A" w:rsidRPr="00CB19DD">
        <w:rPr>
          <w:i/>
          <w:iCs/>
          <w:sz w:val="28"/>
          <w:szCs w:val="28"/>
          <w:lang w:val="nl-NL"/>
        </w:rPr>
        <w:t xml:space="preserve">QĐ-UBND ngày </w:t>
      </w:r>
      <w:r w:rsidR="00CB19DD" w:rsidRPr="00CB19DD">
        <w:rPr>
          <w:i/>
          <w:iCs/>
          <w:sz w:val="28"/>
          <w:szCs w:val="28"/>
          <w:lang w:val="nl-NL"/>
        </w:rPr>
        <w:t>10</w:t>
      </w:r>
      <w:r w:rsidR="00535EDC" w:rsidRPr="00CB19DD">
        <w:rPr>
          <w:i/>
          <w:iCs/>
          <w:sz w:val="28"/>
          <w:szCs w:val="28"/>
          <w:lang w:val="nl-NL"/>
        </w:rPr>
        <w:t>/</w:t>
      </w:r>
      <w:r w:rsidR="00CB19DD" w:rsidRPr="00CB19DD">
        <w:rPr>
          <w:i/>
          <w:iCs/>
          <w:sz w:val="28"/>
          <w:szCs w:val="28"/>
          <w:lang w:val="nl-NL"/>
        </w:rPr>
        <w:t>3</w:t>
      </w:r>
      <w:r w:rsidR="00535EDC" w:rsidRPr="00CB19DD">
        <w:rPr>
          <w:i/>
          <w:iCs/>
          <w:sz w:val="28"/>
          <w:szCs w:val="28"/>
          <w:lang w:val="nl-NL"/>
        </w:rPr>
        <w:t>/20</w:t>
      </w:r>
      <w:r w:rsidR="00CB19DD" w:rsidRPr="00CB19DD">
        <w:rPr>
          <w:i/>
          <w:iCs/>
          <w:sz w:val="28"/>
          <w:szCs w:val="28"/>
          <w:lang w:val="nl-NL"/>
        </w:rPr>
        <w:t>21</w:t>
      </w:r>
      <w:r w:rsidR="00376C3A" w:rsidRPr="00CB19DD">
        <w:rPr>
          <w:i/>
          <w:iCs/>
          <w:sz w:val="28"/>
          <w:szCs w:val="28"/>
          <w:lang w:val="nl-NL"/>
        </w:rPr>
        <w:t xml:space="preserve"> của UBND xã </w:t>
      </w:r>
      <w:r w:rsidR="00CB19DD" w:rsidRPr="00CB19DD">
        <w:rPr>
          <w:i/>
          <w:iCs/>
          <w:sz w:val="28"/>
          <w:szCs w:val="28"/>
          <w:lang w:val="nl-NL"/>
        </w:rPr>
        <w:t>Sơn Phú</w:t>
      </w:r>
      <w:r w:rsidR="00376C3A" w:rsidRPr="00CB19DD">
        <w:rPr>
          <w:i/>
          <w:iCs/>
          <w:sz w:val="28"/>
          <w:szCs w:val="28"/>
          <w:lang w:val="nl-NL"/>
        </w:rPr>
        <w:t xml:space="preserve"> về việc phê duyệt chủ trương đầu tư xây dụng công trình </w:t>
      </w:r>
      <w:r w:rsidR="00CB19DD" w:rsidRPr="00CB19DD">
        <w:rPr>
          <w:i/>
          <w:iCs/>
          <w:color w:val="000000"/>
          <w:sz w:val="28"/>
          <w:szCs w:val="28"/>
          <w:lang w:val="nl-NL"/>
        </w:rPr>
        <w:t>Hồ sinh thái trước UBND xã Sơn Phú</w:t>
      </w:r>
      <w:r w:rsidR="000822AB" w:rsidRPr="00CB19DD">
        <w:rPr>
          <w:i/>
          <w:iCs/>
          <w:sz w:val="28"/>
          <w:szCs w:val="28"/>
          <w:lang w:val="nl-NL"/>
        </w:rPr>
        <w:t>;</w:t>
      </w:r>
    </w:p>
    <w:p w:rsidR="00535EDC" w:rsidRPr="00535EDC" w:rsidRDefault="005E5E70" w:rsidP="00842DAB">
      <w:pPr>
        <w:spacing w:before="60" w:after="60"/>
        <w:ind w:firstLine="720"/>
        <w:jc w:val="both"/>
        <w:rPr>
          <w:sz w:val="28"/>
          <w:szCs w:val="28"/>
          <w:lang w:val="nl-NL"/>
        </w:rPr>
      </w:pPr>
      <w:r w:rsidRPr="00CB19DD">
        <w:rPr>
          <w:i/>
          <w:iCs/>
          <w:sz w:val="28"/>
          <w:szCs w:val="28"/>
          <w:lang w:val="nl-NL"/>
        </w:rPr>
        <w:t>Căn cứ công văn số</w:t>
      </w:r>
      <w:r w:rsidR="003E5B99" w:rsidRPr="00CB19DD">
        <w:rPr>
          <w:i/>
          <w:iCs/>
          <w:sz w:val="28"/>
          <w:szCs w:val="28"/>
          <w:lang w:val="nl-NL"/>
        </w:rPr>
        <w:t xml:space="preserve"> </w:t>
      </w:r>
      <w:r w:rsidR="00CB19DD" w:rsidRPr="00CB19DD">
        <w:rPr>
          <w:i/>
          <w:iCs/>
          <w:sz w:val="28"/>
          <w:szCs w:val="28"/>
          <w:lang w:val="nl-NL"/>
        </w:rPr>
        <w:t>38</w:t>
      </w:r>
      <w:r w:rsidR="009F38A3" w:rsidRPr="00CB19DD">
        <w:rPr>
          <w:i/>
          <w:iCs/>
          <w:sz w:val="28"/>
          <w:szCs w:val="28"/>
          <w:lang w:val="nl-NL"/>
        </w:rPr>
        <w:t>/</w:t>
      </w:r>
      <w:r w:rsidR="00CB19DD" w:rsidRPr="00CB19DD">
        <w:rPr>
          <w:i/>
          <w:iCs/>
          <w:sz w:val="28"/>
          <w:szCs w:val="28"/>
          <w:lang w:val="nl-NL"/>
        </w:rPr>
        <w:t xml:space="preserve"> </w:t>
      </w:r>
      <w:r w:rsidR="003E5B99" w:rsidRPr="00CB19DD">
        <w:rPr>
          <w:i/>
          <w:iCs/>
          <w:sz w:val="28"/>
          <w:szCs w:val="28"/>
          <w:lang w:val="nl-NL"/>
        </w:rPr>
        <w:t>KT</w:t>
      </w:r>
      <w:r w:rsidR="00CB19DD" w:rsidRPr="00CB19DD">
        <w:rPr>
          <w:i/>
          <w:iCs/>
          <w:sz w:val="28"/>
          <w:szCs w:val="28"/>
          <w:lang w:val="nl-NL"/>
        </w:rPr>
        <w:t>HT-TĐ</w:t>
      </w:r>
      <w:r w:rsidR="007200CA" w:rsidRPr="00CB19DD">
        <w:rPr>
          <w:i/>
          <w:iCs/>
          <w:sz w:val="28"/>
          <w:szCs w:val="28"/>
          <w:lang w:val="nl-NL"/>
        </w:rPr>
        <w:t xml:space="preserve"> </w:t>
      </w:r>
      <w:r w:rsidR="006D6554" w:rsidRPr="00CB19DD">
        <w:rPr>
          <w:i/>
          <w:iCs/>
          <w:sz w:val="28"/>
          <w:szCs w:val="28"/>
          <w:lang w:val="nl-NL"/>
        </w:rPr>
        <w:t xml:space="preserve">ngày </w:t>
      </w:r>
      <w:r w:rsidR="00535EDC" w:rsidRPr="00CB19DD">
        <w:rPr>
          <w:i/>
          <w:iCs/>
          <w:sz w:val="28"/>
          <w:szCs w:val="28"/>
          <w:lang w:val="nl-NL"/>
        </w:rPr>
        <w:t>2</w:t>
      </w:r>
      <w:r w:rsidR="009F38A3" w:rsidRPr="00CB19DD">
        <w:rPr>
          <w:i/>
          <w:iCs/>
          <w:sz w:val="28"/>
          <w:szCs w:val="28"/>
          <w:lang w:val="nl-NL"/>
        </w:rPr>
        <w:t>9</w:t>
      </w:r>
      <w:r w:rsidR="00535EDC" w:rsidRPr="00CB19DD">
        <w:rPr>
          <w:i/>
          <w:iCs/>
          <w:sz w:val="28"/>
          <w:szCs w:val="28"/>
          <w:lang w:val="nl-NL"/>
        </w:rPr>
        <w:t>/</w:t>
      </w:r>
      <w:r w:rsidR="00CB19DD" w:rsidRPr="00CB19DD">
        <w:rPr>
          <w:i/>
          <w:iCs/>
          <w:sz w:val="28"/>
          <w:szCs w:val="28"/>
          <w:lang w:val="nl-NL"/>
        </w:rPr>
        <w:t>04</w:t>
      </w:r>
      <w:r w:rsidR="00535EDC" w:rsidRPr="00CB19DD">
        <w:rPr>
          <w:i/>
          <w:iCs/>
          <w:sz w:val="28"/>
          <w:szCs w:val="28"/>
          <w:lang w:val="nl-NL"/>
        </w:rPr>
        <w:t>/20</w:t>
      </w:r>
      <w:r w:rsidR="00CB19DD" w:rsidRPr="00CB19DD">
        <w:rPr>
          <w:i/>
          <w:iCs/>
          <w:sz w:val="28"/>
          <w:szCs w:val="28"/>
          <w:lang w:val="nl-NL"/>
        </w:rPr>
        <w:t>21</w:t>
      </w:r>
      <w:r w:rsidR="006D6554" w:rsidRPr="00CB19DD">
        <w:rPr>
          <w:i/>
          <w:iCs/>
          <w:sz w:val="28"/>
          <w:szCs w:val="28"/>
          <w:lang w:val="nl-NL"/>
        </w:rPr>
        <w:t xml:space="preserve"> của </w:t>
      </w:r>
      <w:r w:rsidR="003E5B99" w:rsidRPr="00CB19DD">
        <w:rPr>
          <w:i/>
          <w:iCs/>
          <w:sz w:val="28"/>
          <w:szCs w:val="28"/>
          <w:lang w:val="nl-NL"/>
        </w:rPr>
        <w:t xml:space="preserve">phòng Kinh tế- Hạ tầng huyện </w:t>
      </w:r>
      <w:r w:rsidR="00CB19DD" w:rsidRPr="00CB19DD">
        <w:rPr>
          <w:i/>
          <w:iCs/>
          <w:sz w:val="28"/>
          <w:szCs w:val="28"/>
          <w:lang w:val="nl-NL"/>
        </w:rPr>
        <w:t xml:space="preserve">Hương Sơn </w:t>
      </w:r>
      <w:r w:rsidR="003E5B99" w:rsidRPr="00CB19DD">
        <w:rPr>
          <w:i/>
          <w:iCs/>
          <w:sz w:val="28"/>
          <w:szCs w:val="28"/>
          <w:lang w:val="nl-NL"/>
        </w:rPr>
        <w:t xml:space="preserve">về việc thông báo kết quả thẩm </w:t>
      </w:r>
      <w:r w:rsidR="00CB19DD" w:rsidRPr="00CB19DD">
        <w:rPr>
          <w:i/>
          <w:iCs/>
          <w:sz w:val="28"/>
          <w:szCs w:val="28"/>
          <w:lang w:val="nl-NL"/>
        </w:rPr>
        <w:t xml:space="preserve">báo cáo KTKT xây dựng công trình: </w:t>
      </w:r>
      <w:r w:rsidR="00CB19DD" w:rsidRPr="00CB19DD">
        <w:rPr>
          <w:i/>
          <w:iCs/>
          <w:color w:val="000000"/>
          <w:sz w:val="28"/>
          <w:szCs w:val="28"/>
          <w:lang w:val="nl-NL"/>
        </w:rPr>
        <w:t>Hồ sinh thái trước UBND xã Sơn Phú</w:t>
      </w:r>
      <w:r w:rsidR="00CB19DD">
        <w:rPr>
          <w:sz w:val="28"/>
          <w:szCs w:val="28"/>
          <w:lang w:val="nl-NL"/>
        </w:rPr>
        <w:t>.</w:t>
      </w:r>
    </w:p>
    <w:p w:rsidR="005E5E70" w:rsidRDefault="006D6554" w:rsidP="00535EDC">
      <w:pPr>
        <w:spacing w:before="120" w:after="120"/>
        <w:ind w:firstLine="720"/>
        <w:jc w:val="center"/>
        <w:rPr>
          <w:b/>
          <w:bCs/>
          <w:w w:val="90"/>
          <w:sz w:val="28"/>
          <w:szCs w:val="28"/>
          <w:lang w:val="pt-BR"/>
        </w:rPr>
      </w:pPr>
      <w:r w:rsidRPr="003A6F12">
        <w:rPr>
          <w:b/>
          <w:bCs/>
          <w:w w:val="90"/>
          <w:sz w:val="28"/>
          <w:szCs w:val="28"/>
          <w:lang w:val="pt-BR"/>
        </w:rPr>
        <w:t>QUYẾT ĐỊNH:</w:t>
      </w:r>
    </w:p>
    <w:p w:rsidR="006D6554" w:rsidRPr="005E5E70" w:rsidRDefault="005E5E70" w:rsidP="00842DAB">
      <w:pPr>
        <w:spacing w:before="60" w:after="60"/>
        <w:ind w:firstLine="720"/>
        <w:jc w:val="both"/>
        <w:rPr>
          <w:sz w:val="28"/>
          <w:szCs w:val="28"/>
          <w:lang w:val="nl-NL"/>
        </w:rPr>
      </w:pPr>
      <w:r w:rsidRPr="005E5E70">
        <w:rPr>
          <w:b/>
          <w:sz w:val="28"/>
          <w:szCs w:val="28"/>
          <w:lang w:val="nl-NL"/>
        </w:rPr>
        <w:t>Điều 1</w:t>
      </w:r>
      <w:r w:rsidR="006D6554" w:rsidRPr="005E5E70">
        <w:rPr>
          <w:sz w:val="28"/>
          <w:szCs w:val="28"/>
          <w:lang w:val="nl-NL"/>
        </w:rPr>
        <w:t xml:space="preserve">. Phê duyệt </w:t>
      </w:r>
      <w:r w:rsidR="007200CA" w:rsidRPr="005E5E70">
        <w:rPr>
          <w:sz w:val="28"/>
          <w:szCs w:val="28"/>
          <w:lang w:val="nl-NL"/>
        </w:rPr>
        <w:t xml:space="preserve">Báo cáo kinh tế kỹ thuật xây dựng công trình </w:t>
      </w:r>
      <w:r w:rsidR="00CB19DD">
        <w:rPr>
          <w:color w:val="000000"/>
          <w:sz w:val="28"/>
          <w:szCs w:val="28"/>
          <w:lang w:val="nl-NL"/>
        </w:rPr>
        <w:t>Hồ sinh thái trước UBND xã Sơn Phú</w:t>
      </w:r>
      <w:r w:rsidR="00535EDC">
        <w:rPr>
          <w:sz w:val="28"/>
          <w:szCs w:val="28"/>
          <w:lang w:val="nl-NL"/>
        </w:rPr>
        <w:t xml:space="preserve"> </w:t>
      </w:r>
      <w:r w:rsidR="006D6554" w:rsidRPr="005E5E70">
        <w:rPr>
          <w:sz w:val="28"/>
          <w:szCs w:val="28"/>
          <w:lang w:val="nl-NL"/>
        </w:rPr>
        <w:t>với các nội dung sau:</w:t>
      </w:r>
    </w:p>
    <w:p w:rsidR="003E5B99" w:rsidRDefault="007F0BEE" w:rsidP="00842DAB">
      <w:pPr>
        <w:spacing w:before="60" w:after="60"/>
        <w:ind w:firstLine="720"/>
        <w:jc w:val="both"/>
        <w:rPr>
          <w:sz w:val="28"/>
          <w:szCs w:val="28"/>
          <w:lang w:val="nl-NL"/>
        </w:rPr>
      </w:pPr>
      <w:r w:rsidRPr="005E5E70">
        <w:rPr>
          <w:sz w:val="28"/>
          <w:szCs w:val="28"/>
          <w:lang w:val="nl-NL"/>
        </w:rPr>
        <w:t>1.</w:t>
      </w:r>
      <w:r w:rsidR="000822AB">
        <w:rPr>
          <w:sz w:val="28"/>
          <w:szCs w:val="28"/>
          <w:lang w:val="nl-NL"/>
        </w:rPr>
        <w:t xml:space="preserve"> </w:t>
      </w:r>
      <w:r w:rsidR="006D6554" w:rsidRPr="005E5E70">
        <w:rPr>
          <w:sz w:val="28"/>
          <w:szCs w:val="28"/>
          <w:lang w:val="nl-NL"/>
        </w:rPr>
        <w:t xml:space="preserve">Tên công trình: </w:t>
      </w:r>
      <w:r w:rsidR="00CB19DD">
        <w:rPr>
          <w:color w:val="000000"/>
          <w:sz w:val="28"/>
          <w:szCs w:val="28"/>
          <w:lang w:val="nl-NL"/>
        </w:rPr>
        <w:t>Hồ sinh thái trước UBND xã Sơn Phú</w:t>
      </w:r>
      <w:r w:rsidR="009F38A3">
        <w:rPr>
          <w:color w:val="000000"/>
          <w:sz w:val="28"/>
          <w:szCs w:val="28"/>
          <w:lang w:val="nl-NL"/>
        </w:rPr>
        <w:t>.</w:t>
      </w:r>
    </w:p>
    <w:p w:rsidR="007F0BEE" w:rsidRPr="005E5E70" w:rsidRDefault="007F0BEE" w:rsidP="00842DAB">
      <w:pPr>
        <w:spacing w:before="60" w:after="60"/>
        <w:ind w:firstLine="720"/>
        <w:jc w:val="both"/>
        <w:rPr>
          <w:sz w:val="28"/>
          <w:szCs w:val="28"/>
          <w:lang w:val="nl-NL"/>
        </w:rPr>
      </w:pPr>
      <w:r w:rsidRPr="005E5E70">
        <w:rPr>
          <w:sz w:val="28"/>
          <w:szCs w:val="28"/>
          <w:lang w:val="nl-NL"/>
        </w:rPr>
        <w:t>2.</w:t>
      </w:r>
      <w:r w:rsidR="000822AB">
        <w:rPr>
          <w:sz w:val="28"/>
          <w:szCs w:val="28"/>
          <w:lang w:val="nl-NL"/>
        </w:rPr>
        <w:t xml:space="preserve"> </w:t>
      </w:r>
      <w:r w:rsidRPr="005E5E70">
        <w:rPr>
          <w:sz w:val="28"/>
          <w:szCs w:val="28"/>
          <w:lang w:val="nl-NL"/>
        </w:rPr>
        <w:t xml:space="preserve">Địa điểm xây dựng: Xã </w:t>
      </w:r>
      <w:r w:rsidR="00CB19DD">
        <w:rPr>
          <w:sz w:val="28"/>
          <w:szCs w:val="28"/>
          <w:lang w:val="nl-NL"/>
        </w:rPr>
        <w:t>Sơn Phú</w:t>
      </w:r>
      <w:r w:rsidRPr="005E5E70">
        <w:rPr>
          <w:sz w:val="28"/>
          <w:szCs w:val="28"/>
          <w:lang w:val="nl-NL"/>
        </w:rPr>
        <w:t xml:space="preserve">, huyện </w:t>
      </w:r>
      <w:r w:rsidR="00CB19DD">
        <w:rPr>
          <w:sz w:val="28"/>
          <w:szCs w:val="28"/>
          <w:lang w:val="nl-NL"/>
        </w:rPr>
        <w:t>Hương Sơn</w:t>
      </w:r>
      <w:r w:rsidRPr="005E5E70">
        <w:rPr>
          <w:sz w:val="28"/>
          <w:szCs w:val="28"/>
          <w:lang w:val="nl-NL"/>
        </w:rPr>
        <w:t>, tỉnh Hà Tĩnh.</w:t>
      </w:r>
    </w:p>
    <w:p w:rsidR="007F0BEE" w:rsidRPr="005E5E70" w:rsidRDefault="007F0BEE" w:rsidP="00842DAB">
      <w:pPr>
        <w:spacing w:before="60" w:after="60"/>
        <w:ind w:firstLine="720"/>
        <w:jc w:val="both"/>
        <w:rPr>
          <w:sz w:val="28"/>
          <w:szCs w:val="28"/>
          <w:lang w:val="nl-NL"/>
        </w:rPr>
      </w:pPr>
      <w:r w:rsidRPr="005E5E70">
        <w:rPr>
          <w:sz w:val="28"/>
          <w:szCs w:val="28"/>
          <w:lang w:val="nl-NL"/>
        </w:rPr>
        <w:t>3. Loại, cấp công t</w:t>
      </w:r>
      <w:r w:rsidR="005E5E70">
        <w:rPr>
          <w:sz w:val="28"/>
          <w:szCs w:val="28"/>
          <w:lang w:val="nl-NL"/>
        </w:rPr>
        <w:t>rình: c</w:t>
      </w:r>
      <w:r w:rsidR="005E5E70" w:rsidRPr="005E5E70">
        <w:rPr>
          <w:sz w:val="28"/>
          <w:szCs w:val="28"/>
          <w:lang w:val="nl-NL"/>
        </w:rPr>
        <w:t>ô</w:t>
      </w:r>
      <w:r w:rsidR="005E5E70">
        <w:rPr>
          <w:sz w:val="28"/>
          <w:szCs w:val="28"/>
          <w:lang w:val="nl-NL"/>
        </w:rPr>
        <w:t>ng tr</w:t>
      </w:r>
      <w:r w:rsidR="005E5E70" w:rsidRPr="005E5E70">
        <w:rPr>
          <w:sz w:val="28"/>
          <w:szCs w:val="28"/>
          <w:lang w:val="nl-NL"/>
        </w:rPr>
        <w:t>ình</w:t>
      </w:r>
      <w:r w:rsidR="005E5E70">
        <w:rPr>
          <w:sz w:val="28"/>
          <w:szCs w:val="28"/>
          <w:lang w:val="nl-NL"/>
        </w:rPr>
        <w:t xml:space="preserve"> </w:t>
      </w:r>
      <w:r w:rsidR="008A77C4">
        <w:rPr>
          <w:sz w:val="28"/>
          <w:szCs w:val="28"/>
          <w:lang w:val="nl-NL"/>
        </w:rPr>
        <w:t>hạ tầng kỹ thuật</w:t>
      </w:r>
      <w:r w:rsidR="0029495A">
        <w:rPr>
          <w:sz w:val="28"/>
          <w:szCs w:val="28"/>
          <w:lang w:val="nl-NL"/>
        </w:rPr>
        <w:t xml:space="preserve">, </w:t>
      </w:r>
      <w:r w:rsidR="003E5B99">
        <w:rPr>
          <w:sz w:val="28"/>
          <w:szCs w:val="28"/>
          <w:lang w:val="nl-NL"/>
        </w:rPr>
        <w:t>cấp IV</w:t>
      </w:r>
      <w:r w:rsidRPr="005E5E70">
        <w:rPr>
          <w:sz w:val="28"/>
          <w:szCs w:val="28"/>
          <w:lang w:val="nl-NL"/>
        </w:rPr>
        <w:t>.</w:t>
      </w:r>
    </w:p>
    <w:p w:rsidR="006D6554" w:rsidRPr="005E5E70" w:rsidRDefault="007F0BEE" w:rsidP="00842DAB">
      <w:pPr>
        <w:spacing w:before="60" w:after="60"/>
        <w:ind w:firstLine="720"/>
        <w:jc w:val="both"/>
        <w:rPr>
          <w:sz w:val="28"/>
          <w:szCs w:val="28"/>
          <w:lang w:val="nl-NL"/>
        </w:rPr>
      </w:pPr>
      <w:r w:rsidRPr="005E5E70">
        <w:rPr>
          <w:sz w:val="28"/>
          <w:szCs w:val="28"/>
          <w:lang w:val="nl-NL"/>
        </w:rPr>
        <w:t>4</w:t>
      </w:r>
      <w:r w:rsidR="006D6554" w:rsidRPr="005E5E70">
        <w:rPr>
          <w:sz w:val="28"/>
          <w:szCs w:val="28"/>
          <w:lang w:val="nl-NL"/>
        </w:rPr>
        <w:t xml:space="preserve">. Chủ đầu tư: UBND xã </w:t>
      </w:r>
      <w:r w:rsidR="00CB19DD">
        <w:rPr>
          <w:sz w:val="28"/>
          <w:szCs w:val="28"/>
          <w:lang w:val="nl-NL"/>
        </w:rPr>
        <w:t>Sơn Phú</w:t>
      </w:r>
      <w:r w:rsidR="006D6554" w:rsidRPr="005E5E70">
        <w:rPr>
          <w:sz w:val="28"/>
          <w:szCs w:val="28"/>
          <w:lang w:val="nl-NL"/>
        </w:rPr>
        <w:t>.</w:t>
      </w:r>
    </w:p>
    <w:p w:rsidR="007F0BEE" w:rsidRDefault="007F0BEE" w:rsidP="00842DAB">
      <w:pPr>
        <w:spacing w:before="60" w:after="60"/>
        <w:ind w:firstLine="720"/>
        <w:jc w:val="both"/>
        <w:rPr>
          <w:sz w:val="28"/>
          <w:szCs w:val="28"/>
          <w:lang w:val="nl-NL"/>
        </w:rPr>
      </w:pPr>
      <w:r w:rsidRPr="005E5E70">
        <w:rPr>
          <w:sz w:val="28"/>
          <w:szCs w:val="28"/>
          <w:lang w:val="nl-NL"/>
        </w:rPr>
        <w:t>5. Đơn vị tư vấn k</w:t>
      </w:r>
      <w:r w:rsidR="005E5E70">
        <w:rPr>
          <w:sz w:val="28"/>
          <w:szCs w:val="28"/>
          <w:lang w:val="nl-NL"/>
        </w:rPr>
        <w:t>hảo sát, lập Báo cáo kinh tế -k</w:t>
      </w:r>
      <w:r w:rsidR="005E5E70" w:rsidRPr="005E5E70">
        <w:rPr>
          <w:sz w:val="28"/>
          <w:szCs w:val="28"/>
          <w:lang w:val="nl-NL"/>
        </w:rPr>
        <w:t>ỹ</w:t>
      </w:r>
      <w:r w:rsidRPr="005E5E70">
        <w:rPr>
          <w:sz w:val="28"/>
          <w:szCs w:val="28"/>
          <w:lang w:val="nl-NL"/>
        </w:rPr>
        <w:t xml:space="preserve"> thuật</w:t>
      </w:r>
      <w:r w:rsidR="00535EDC">
        <w:rPr>
          <w:sz w:val="28"/>
          <w:szCs w:val="28"/>
          <w:lang w:val="nl-NL"/>
        </w:rPr>
        <w:t xml:space="preserve">: </w:t>
      </w:r>
      <w:r w:rsidRPr="005E5E70">
        <w:rPr>
          <w:sz w:val="28"/>
          <w:szCs w:val="28"/>
          <w:lang w:val="nl-NL"/>
        </w:rPr>
        <w:t xml:space="preserve">Công ty TNHH </w:t>
      </w:r>
      <w:r w:rsidR="00CB19DD">
        <w:rPr>
          <w:sz w:val="28"/>
          <w:szCs w:val="28"/>
          <w:lang w:val="nl-NL"/>
        </w:rPr>
        <w:t>Minh Anh</w:t>
      </w:r>
      <w:r w:rsidR="00535EDC">
        <w:rPr>
          <w:sz w:val="28"/>
          <w:szCs w:val="28"/>
          <w:lang w:val="nl-NL"/>
        </w:rPr>
        <w:t>.</w:t>
      </w:r>
    </w:p>
    <w:p w:rsidR="003E5B99" w:rsidRPr="005E5E70" w:rsidRDefault="003E5B99" w:rsidP="00842DAB">
      <w:pPr>
        <w:spacing w:before="60" w:after="60"/>
        <w:ind w:firstLine="720"/>
        <w:jc w:val="both"/>
        <w:rPr>
          <w:sz w:val="28"/>
          <w:szCs w:val="28"/>
          <w:lang w:val="nl-NL"/>
        </w:rPr>
      </w:pPr>
      <w:r w:rsidRPr="00C11D0F">
        <w:rPr>
          <w:sz w:val="28"/>
          <w:szCs w:val="28"/>
          <w:lang w:val="nl-NL"/>
        </w:rPr>
        <w:t xml:space="preserve">6. Chủ nhiệm lập báo cáo kinh tế - kỹ thuật : Kỹ sư </w:t>
      </w:r>
      <w:r w:rsidR="00CB19DD">
        <w:rPr>
          <w:sz w:val="28"/>
          <w:szCs w:val="28"/>
          <w:lang w:val="nl-NL"/>
        </w:rPr>
        <w:t>Hà Huy Khoa</w:t>
      </w:r>
      <w:r>
        <w:rPr>
          <w:sz w:val="28"/>
          <w:szCs w:val="28"/>
          <w:lang w:val="nl-NL"/>
        </w:rPr>
        <w:t>.</w:t>
      </w:r>
    </w:p>
    <w:p w:rsidR="0094724F" w:rsidRDefault="0094724F" w:rsidP="0094724F">
      <w:pPr>
        <w:pStyle w:val="Heading3"/>
        <w:widowControl w:val="0"/>
        <w:tabs>
          <w:tab w:val="left" w:pos="567"/>
        </w:tabs>
        <w:spacing w:before="60" w:line="288" w:lineRule="auto"/>
        <w:jc w:val="both"/>
        <w:rPr>
          <w:rFonts w:ascii="Times New Roman" w:hAnsi="Times New Roman" w:cs="Times New Roman"/>
          <w:b w:val="0"/>
          <w:bCs w:val="0"/>
          <w:color w:val="auto"/>
          <w:w w:val="98"/>
          <w:sz w:val="28"/>
          <w:szCs w:val="20"/>
          <w:lang w:val="nl-NL"/>
        </w:rPr>
      </w:pPr>
      <w:r w:rsidRPr="0094724F">
        <w:rPr>
          <w:color w:val="auto"/>
          <w:sz w:val="28"/>
          <w:szCs w:val="28"/>
          <w:lang w:val="nl-NL"/>
        </w:rPr>
        <w:lastRenderedPageBreak/>
        <w:t xml:space="preserve">           </w:t>
      </w:r>
      <w:r w:rsidR="00A52131" w:rsidRPr="004241C3">
        <w:rPr>
          <w:rFonts w:ascii="Times New Roman" w:hAnsi="Times New Roman" w:cs="Times New Roman"/>
          <w:b w:val="0"/>
          <w:color w:val="auto"/>
          <w:sz w:val="28"/>
          <w:szCs w:val="28"/>
          <w:lang w:val="nl-NL"/>
        </w:rPr>
        <w:t>7</w:t>
      </w:r>
      <w:r w:rsidR="006D6554" w:rsidRPr="00DB52DD">
        <w:rPr>
          <w:rFonts w:ascii="Times New Roman" w:hAnsi="Times New Roman" w:cs="Times New Roman"/>
          <w:b w:val="0"/>
          <w:color w:val="auto"/>
          <w:sz w:val="28"/>
          <w:szCs w:val="28"/>
          <w:lang w:val="nl-NL"/>
        </w:rPr>
        <w:t>. Mục tiêu đầu tư xây dựng:</w:t>
      </w:r>
      <w:r w:rsidR="006D6554" w:rsidRPr="00DB52DD">
        <w:rPr>
          <w:rFonts w:ascii="Times New Roman" w:hAnsi="Times New Roman" w:cs="Times New Roman"/>
          <w:color w:val="auto"/>
          <w:sz w:val="28"/>
          <w:szCs w:val="28"/>
          <w:lang w:val="nl-NL"/>
        </w:rPr>
        <w:t xml:space="preserve"> </w:t>
      </w:r>
    </w:p>
    <w:p w:rsidR="00CB19DD" w:rsidRPr="00CB19DD" w:rsidRDefault="00CB19DD" w:rsidP="00CB19DD">
      <w:pPr>
        <w:spacing w:before="120"/>
        <w:ind w:firstLine="567"/>
        <w:rPr>
          <w:bCs/>
          <w:sz w:val="28"/>
          <w:szCs w:val="20"/>
          <w:lang w:val="nl-NL"/>
        </w:rPr>
      </w:pPr>
      <w:r w:rsidRPr="00CB19DD">
        <w:rPr>
          <w:bCs/>
          <w:sz w:val="28"/>
          <w:szCs w:val="20"/>
          <w:lang w:val="nl-NL"/>
        </w:rPr>
        <w:t xml:space="preserve">- </w:t>
      </w:r>
      <w:r w:rsidRPr="00CB19DD">
        <w:rPr>
          <w:sz w:val="28"/>
          <w:szCs w:val="20"/>
          <w:lang w:val="nl-NL"/>
        </w:rPr>
        <w:t>Đảm bảo hình thức kiến trúc cảnh quan trong khu vực;</w:t>
      </w:r>
    </w:p>
    <w:p w:rsidR="00CB19DD" w:rsidRPr="00CB19DD" w:rsidRDefault="00CB19DD" w:rsidP="00CB19DD">
      <w:pPr>
        <w:tabs>
          <w:tab w:val="left" w:pos="540"/>
        </w:tabs>
        <w:spacing w:before="120"/>
        <w:ind w:firstLine="567"/>
        <w:rPr>
          <w:sz w:val="28"/>
          <w:szCs w:val="20"/>
          <w:lang w:val="nl-NL"/>
        </w:rPr>
      </w:pPr>
      <w:r w:rsidRPr="00CB19DD">
        <w:rPr>
          <w:sz w:val="28"/>
          <w:szCs w:val="20"/>
          <w:lang w:val="nl-NL"/>
        </w:rPr>
        <w:t>- Đảm bảo an toàn đối với người dân nhất là trẻ nhỏ và các vật nuôi, đảm bảo vệ sinh môi trường;</w:t>
      </w:r>
    </w:p>
    <w:p w:rsidR="007F0BEE" w:rsidRPr="00DB52DD" w:rsidRDefault="00A52131" w:rsidP="0094724F">
      <w:pPr>
        <w:pStyle w:val="NormalWeb"/>
        <w:spacing w:before="60" w:beforeAutospacing="0" w:after="60" w:afterAutospacing="0"/>
        <w:ind w:firstLine="720"/>
        <w:jc w:val="both"/>
        <w:rPr>
          <w:sz w:val="28"/>
          <w:szCs w:val="28"/>
          <w:lang w:val="nl-NL"/>
        </w:rPr>
      </w:pPr>
      <w:r w:rsidRPr="00DB52DD">
        <w:rPr>
          <w:sz w:val="28"/>
          <w:szCs w:val="28"/>
          <w:lang w:val="nl-NL"/>
        </w:rPr>
        <w:t>8</w:t>
      </w:r>
      <w:r w:rsidR="006D6554" w:rsidRPr="00DB52DD">
        <w:rPr>
          <w:sz w:val="28"/>
          <w:szCs w:val="28"/>
          <w:lang w:val="nl-NL"/>
        </w:rPr>
        <w:t>. Nội dung và quy mô đầu tư</w:t>
      </w:r>
      <w:r w:rsidR="007F0BEE" w:rsidRPr="00DB52DD">
        <w:rPr>
          <w:sz w:val="28"/>
          <w:szCs w:val="28"/>
          <w:lang w:val="nl-NL"/>
        </w:rPr>
        <w:t xml:space="preserve"> và các giải pháp thiết kế chủ yếu.</w:t>
      </w:r>
    </w:p>
    <w:p w:rsidR="007236C8" w:rsidRPr="007236C8" w:rsidRDefault="007236C8" w:rsidP="007236C8">
      <w:pPr>
        <w:spacing w:before="120" w:line="276" w:lineRule="auto"/>
        <w:ind w:firstLine="720"/>
        <w:jc w:val="both"/>
        <w:rPr>
          <w:iCs/>
          <w:sz w:val="28"/>
          <w:szCs w:val="20"/>
        </w:rPr>
      </w:pPr>
      <w:r w:rsidRPr="007236C8">
        <w:rPr>
          <w:iCs/>
          <w:sz w:val="28"/>
          <w:szCs w:val="28"/>
        </w:rPr>
        <w:t xml:space="preserve">* Hệ thống kè hồ: </w:t>
      </w:r>
      <w:r w:rsidRPr="007236C8">
        <w:rPr>
          <w:iCs/>
          <w:sz w:val="28"/>
          <w:szCs w:val="20"/>
        </w:rPr>
        <w:t>Mái kè bờ hồ được xây bằng đá hộc vữa xi măng mác #75 (xây từ chân kè bằng đá hộc hiện trạng) đặt trên là lớp cấp phối đá dăm dày 10cm, lớp vải địa kỹ thuật, dưới cùng là lớp đất đắp đầm chặt k=0,90; dầm khoá đỉnh kè bằng bê tông cốt thép đá 1x2 mác 200#</w:t>
      </w:r>
    </w:p>
    <w:p w:rsidR="007236C8" w:rsidRPr="007236C8" w:rsidRDefault="007236C8" w:rsidP="007236C8">
      <w:pPr>
        <w:spacing w:before="120" w:line="276" w:lineRule="auto"/>
        <w:ind w:firstLine="720"/>
        <w:jc w:val="both"/>
        <w:rPr>
          <w:iCs/>
          <w:sz w:val="28"/>
          <w:szCs w:val="28"/>
        </w:rPr>
      </w:pPr>
      <w:r w:rsidRPr="007236C8">
        <w:rPr>
          <w:iCs/>
          <w:sz w:val="28"/>
          <w:szCs w:val="28"/>
        </w:rPr>
        <w:t>* Vỉa hè: Kết cấu vỉa hè tính từ trên xuống bao gồm, lớp gạch Terazo 300x300x30, lót vữa xi măng mác 75#, nền bê tông đá 2x4 mác 150 dày 10cm, nền đất đã san sữa đầm chặt K90</w:t>
      </w:r>
    </w:p>
    <w:p w:rsidR="007236C8" w:rsidRPr="007236C8" w:rsidRDefault="007236C8" w:rsidP="007236C8">
      <w:pPr>
        <w:spacing w:before="120" w:line="276" w:lineRule="auto"/>
        <w:ind w:firstLine="720"/>
        <w:jc w:val="both"/>
        <w:rPr>
          <w:iCs/>
          <w:sz w:val="28"/>
          <w:szCs w:val="28"/>
        </w:rPr>
      </w:pPr>
      <w:r w:rsidRPr="007236C8">
        <w:rPr>
          <w:iCs/>
          <w:sz w:val="28"/>
          <w:szCs w:val="28"/>
        </w:rPr>
        <w:t>* Gờ chắn được xây bằng gạch đặc không nung vữa xi măng #75, đặt trên lớp lót đá 4x6 mác 100# dày 10cm, mặt hướng ra ngoài đường trát bằng vữa xi măng mác #75 dày 2cm.</w:t>
      </w:r>
    </w:p>
    <w:p w:rsidR="007236C8" w:rsidRPr="000D6C5B" w:rsidRDefault="007236C8" w:rsidP="007236C8">
      <w:pPr>
        <w:spacing w:before="120" w:line="276" w:lineRule="auto"/>
        <w:ind w:firstLine="720"/>
        <w:jc w:val="both"/>
        <w:rPr>
          <w:iCs/>
          <w:sz w:val="28"/>
          <w:szCs w:val="28"/>
        </w:rPr>
      </w:pPr>
      <w:r w:rsidRPr="000D6C5B">
        <w:rPr>
          <w:iCs/>
          <w:sz w:val="28"/>
          <w:szCs w:val="28"/>
        </w:rPr>
        <w:t xml:space="preserve">* Lan can bao quanh: Lan can bao quanh bờ hồ, có chiều cao 990mm, được tổ hợp từ các </w:t>
      </w:r>
      <w:r w:rsidRPr="007236C8">
        <w:rPr>
          <w:iCs/>
          <w:sz w:val="28"/>
          <w:szCs w:val="28"/>
        </w:rPr>
        <w:t>ống</w:t>
      </w:r>
      <w:r w:rsidRPr="000D6C5B">
        <w:rPr>
          <w:iCs/>
          <w:sz w:val="28"/>
          <w:szCs w:val="28"/>
        </w:rPr>
        <w:t xml:space="preserve"> thép </w:t>
      </w:r>
      <w:r w:rsidRPr="007236C8">
        <w:rPr>
          <w:iCs/>
          <w:sz w:val="28"/>
          <w:szCs w:val="28"/>
        </w:rPr>
        <w:t>Inox</w:t>
      </w:r>
      <w:r w:rsidRPr="000D6C5B">
        <w:rPr>
          <w:iCs/>
          <w:sz w:val="28"/>
          <w:szCs w:val="28"/>
        </w:rPr>
        <w:t>, liên kết với nhau bằng liên kết hàn, bao gồm các nan dọc có đường kính 30mm và 60mm cách đều từ 145mm đến 185mm tuỳ từng vị trí, thanh giằng ngang dưới có đường kính 60mm, thanh giằng ngang trên có đường kính 80mm; trụ làn can có đường kính 120mm, cao 1,15m.</w:t>
      </w:r>
    </w:p>
    <w:p w:rsidR="007236C8" w:rsidRPr="007236C8" w:rsidRDefault="007236C8" w:rsidP="000D6C5B">
      <w:pPr>
        <w:spacing w:before="120" w:line="276" w:lineRule="auto"/>
        <w:ind w:firstLine="720"/>
        <w:jc w:val="both"/>
        <w:rPr>
          <w:iCs/>
          <w:sz w:val="28"/>
          <w:szCs w:val="28"/>
        </w:rPr>
      </w:pPr>
      <w:r w:rsidRPr="000D6C5B">
        <w:rPr>
          <w:iCs/>
          <w:sz w:val="28"/>
          <w:szCs w:val="28"/>
        </w:rPr>
        <w:t>* Bậc</w:t>
      </w:r>
      <w:r w:rsidRPr="007236C8">
        <w:rPr>
          <w:iCs/>
          <w:sz w:val="28"/>
          <w:szCs w:val="28"/>
        </w:rPr>
        <w:t xml:space="preserve"> thang xuống hồ:</w:t>
      </w:r>
      <w:r w:rsidR="000D6C5B" w:rsidRPr="000D6C5B">
        <w:rPr>
          <w:iCs/>
          <w:sz w:val="28"/>
          <w:szCs w:val="28"/>
        </w:rPr>
        <w:t>bao</w:t>
      </w:r>
      <w:r w:rsidRPr="007236C8">
        <w:rPr>
          <w:iCs/>
          <w:sz w:val="28"/>
          <w:szCs w:val="28"/>
        </w:rPr>
        <w:t xml:space="preserve"> gồm 2 </w:t>
      </w:r>
      <w:r w:rsidR="000D6C5B" w:rsidRPr="000D6C5B">
        <w:rPr>
          <w:iCs/>
          <w:sz w:val="28"/>
          <w:szCs w:val="28"/>
        </w:rPr>
        <w:t>vị trí</w:t>
      </w:r>
      <w:r w:rsidRPr="007236C8">
        <w:rPr>
          <w:iCs/>
          <w:sz w:val="28"/>
          <w:szCs w:val="28"/>
        </w:rPr>
        <w:t xml:space="preserve">, </w:t>
      </w:r>
      <w:r w:rsidR="000D6C5B" w:rsidRPr="000D6C5B">
        <w:rPr>
          <w:iCs/>
          <w:sz w:val="28"/>
          <w:szCs w:val="28"/>
        </w:rPr>
        <w:t>bề</w:t>
      </w:r>
      <w:r w:rsidRPr="007236C8">
        <w:rPr>
          <w:iCs/>
          <w:sz w:val="28"/>
          <w:szCs w:val="28"/>
        </w:rPr>
        <w:t xml:space="preserve"> rộng 3m, bậc thang được xây bằng gạch đặc không nung trên nền bê tông đá 2x4 mác 1</w:t>
      </w:r>
      <w:r w:rsidR="000D6C5B" w:rsidRPr="000D6C5B">
        <w:rPr>
          <w:iCs/>
          <w:sz w:val="28"/>
          <w:szCs w:val="28"/>
        </w:rPr>
        <w:t>5</w:t>
      </w:r>
      <w:r w:rsidRPr="007236C8">
        <w:rPr>
          <w:iCs/>
          <w:sz w:val="28"/>
          <w:szCs w:val="28"/>
        </w:rPr>
        <w:t>0 dày 15cm,</w:t>
      </w:r>
      <w:r w:rsidR="000D6C5B" w:rsidRPr="000D6C5B">
        <w:rPr>
          <w:iCs/>
          <w:sz w:val="28"/>
          <w:szCs w:val="28"/>
        </w:rPr>
        <w:t xml:space="preserve"> lớp bạt nhựa lót, </w:t>
      </w:r>
      <w:r w:rsidRPr="007236C8">
        <w:rPr>
          <w:iCs/>
          <w:sz w:val="28"/>
          <w:szCs w:val="28"/>
        </w:rPr>
        <w:t>lớp đất đắp đầm chặt k=0,9</w:t>
      </w:r>
      <w:r w:rsidR="000D6C5B" w:rsidRPr="000D6C5B">
        <w:rPr>
          <w:iCs/>
          <w:sz w:val="28"/>
          <w:szCs w:val="28"/>
        </w:rPr>
        <w:t>0</w:t>
      </w:r>
      <w:r w:rsidRPr="007236C8">
        <w:rPr>
          <w:iCs/>
          <w:sz w:val="28"/>
          <w:szCs w:val="28"/>
        </w:rPr>
        <w:t>.</w:t>
      </w:r>
    </w:p>
    <w:p w:rsidR="007236C8" w:rsidRPr="007236C8" w:rsidRDefault="000D6C5B" w:rsidP="007236C8">
      <w:pPr>
        <w:spacing w:before="120" w:line="276" w:lineRule="auto"/>
        <w:ind w:firstLine="720"/>
        <w:jc w:val="both"/>
        <w:rPr>
          <w:iCs/>
          <w:sz w:val="28"/>
          <w:szCs w:val="28"/>
        </w:rPr>
      </w:pPr>
      <w:r w:rsidRPr="000D6C5B">
        <w:rPr>
          <w:iCs/>
          <w:sz w:val="28"/>
          <w:szCs w:val="28"/>
        </w:rPr>
        <w:t>*Đ</w:t>
      </w:r>
      <w:r w:rsidR="007236C8" w:rsidRPr="007236C8">
        <w:rPr>
          <w:iCs/>
          <w:sz w:val="28"/>
          <w:szCs w:val="28"/>
        </w:rPr>
        <w:t xml:space="preserve">ường bê tông ngoài bồn hoa: Các khu vực đường cách giữa bồn hoa và mặt đường bê tông </w:t>
      </w:r>
      <w:r w:rsidRPr="000D6C5B">
        <w:rPr>
          <w:iCs/>
          <w:sz w:val="28"/>
          <w:szCs w:val="28"/>
        </w:rPr>
        <w:t>hiện trạng</w:t>
      </w:r>
      <w:r w:rsidR="007236C8" w:rsidRPr="007236C8">
        <w:rPr>
          <w:iCs/>
          <w:sz w:val="28"/>
          <w:szCs w:val="28"/>
        </w:rPr>
        <w:t xml:space="preserve"> được thiết kế đổ bê tông đá 2x4 mác 250</w:t>
      </w:r>
      <w:r w:rsidRPr="000D6C5B">
        <w:rPr>
          <w:iCs/>
          <w:sz w:val="28"/>
          <w:szCs w:val="28"/>
        </w:rPr>
        <w:t>#</w:t>
      </w:r>
      <w:r w:rsidR="007236C8" w:rsidRPr="007236C8">
        <w:rPr>
          <w:iCs/>
          <w:sz w:val="28"/>
          <w:szCs w:val="28"/>
        </w:rPr>
        <w:t xml:space="preserve"> dày 16cm</w:t>
      </w:r>
      <w:r w:rsidRPr="000D6C5B">
        <w:rPr>
          <w:iCs/>
          <w:sz w:val="28"/>
          <w:szCs w:val="28"/>
        </w:rPr>
        <w:t>.</w:t>
      </w:r>
    </w:p>
    <w:p w:rsidR="007970AB" w:rsidRDefault="00A52131" w:rsidP="00842DAB">
      <w:pPr>
        <w:shd w:val="clear" w:color="auto" w:fill="FFFFFF"/>
        <w:spacing w:before="60" w:after="60"/>
        <w:ind w:firstLine="709"/>
        <w:jc w:val="both"/>
        <w:rPr>
          <w:sz w:val="28"/>
          <w:szCs w:val="28"/>
          <w:lang w:val="nl-NL"/>
        </w:rPr>
      </w:pPr>
      <w:r>
        <w:rPr>
          <w:sz w:val="28"/>
          <w:szCs w:val="28"/>
          <w:lang w:val="nl-NL"/>
        </w:rPr>
        <w:t>9</w:t>
      </w:r>
      <w:r w:rsidR="006D6554" w:rsidRPr="005E5E70">
        <w:rPr>
          <w:sz w:val="28"/>
          <w:szCs w:val="28"/>
          <w:lang w:val="nl-NL"/>
        </w:rPr>
        <w:t xml:space="preserve">. </w:t>
      </w:r>
      <w:r w:rsidR="007970AB" w:rsidRPr="005E5E70">
        <w:rPr>
          <w:sz w:val="28"/>
          <w:szCs w:val="28"/>
          <w:lang w:val="nl-NL"/>
        </w:rPr>
        <w:t>Tổng mức đầu tư xây dựng</w:t>
      </w:r>
      <w:r w:rsidR="006D6554" w:rsidRPr="005E5E70">
        <w:rPr>
          <w:sz w:val="28"/>
          <w:szCs w:val="28"/>
          <w:lang w:val="nl-NL"/>
        </w:rPr>
        <w:t xml:space="preserve"> công trình</w:t>
      </w:r>
      <w:r w:rsidR="0052418A" w:rsidRPr="005E5E70">
        <w:rPr>
          <w:sz w:val="28"/>
          <w:szCs w:val="28"/>
          <w:lang w:val="nl-NL"/>
        </w:rPr>
        <w:t xml:space="preserve"> - dự toán:</w:t>
      </w:r>
      <w:r w:rsidR="007970AB" w:rsidRPr="005E5E70">
        <w:rPr>
          <w:sz w:val="28"/>
          <w:szCs w:val="28"/>
          <w:lang w:val="nl-NL"/>
        </w:rPr>
        <w:tab/>
      </w:r>
      <w:r w:rsidR="006E63A0">
        <w:rPr>
          <w:sz w:val="28"/>
          <w:szCs w:val="28"/>
          <w:lang w:val="nl-NL"/>
        </w:rPr>
        <w:t xml:space="preserve"> </w:t>
      </w:r>
      <w:r w:rsidR="00EF5AB9">
        <w:rPr>
          <w:sz w:val="28"/>
          <w:szCs w:val="28"/>
          <w:lang w:val="nl-NL"/>
        </w:rPr>
        <w:t>2.</w:t>
      </w:r>
      <w:r w:rsidR="000D6C5B">
        <w:rPr>
          <w:sz w:val="28"/>
          <w:szCs w:val="28"/>
          <w:lang w:val="nl-NL"/>
        </w:rPr>
        <w:t>314</w:t>
      </w:r>
      <w:r w:rsidR="00EF5AB9">
        <w:rPr>
          <w:sz w:val="28"/>
          <w:szCs w:val="28"/>
          <w:lang w:val="nl-NL"/>
        </w:rPr>
        <w:t>.</w:t>
      </w:r>
      <w:r w:rsidR="000D6C5B">
        <w:rPr>
          <w:sz w:val="28"/>
          <w:szCs w:val="28"/>
          <w:lang w:val="nl-NL"/>
        </w:rPr>
        <w:t>138</w:t>
      </w:r>
      <w:r w:rsidR="00E87E97">
        <w:rPr>
          <w:sz w:val="28"/>
          <w:szCs w:val="28"/>
          <w:lang w:val="nl-NL"/>
        </w:rPr>
        <w:t>.000</w:t>
      </w:r>
      <w:r w:rsidR="007970AB" w:rsidRPr="005E5E70">
        <w:rPr>
          <w:sz w:val="28"/>
          <w:szCs w:val="28"/>
          <w:lang w:val="nl-NL"/>
        </w:rPr>
        <w:t xml:space="preserve"> đồng</w:t>
      </w:r>
      <w:r w:rsidR="006E63A0">
        <w:rPr>
          <w:sz w:val="28"/>
          <w:szCs w:val="28"/>
          <w:lang w:val="nl-NL"/>
        </w:rPr>
        <w:t>.</w:t>
      </w: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
        <w:gridCol w:w="3890"/>
        <w:gridCol w:w="2238"/>
        <w:gridCol w:w="1810"/>
      </w:tblGrid>
      <w:tr w:rsidR="0031598A" w:rsidTr="000822AB">
        <w:tc>
          <w:tcPr>
            <w:tcW w:w="4197" w:type="dxa"/>
            <w:gridSpan w:val="2"/>
          </w:tcPr>
          <w:p w:rsidR="0031598A" w:rsidRDefault="0031598A" w:rsidP="00842DAB">
            <w:pPr>
              <w:spacing w:before="40" w:after="40"/>
              <w:jc w:val="center"/>
              <w:rPr>
                <w:sz w:val="28"/>
                <w:szCs w:val="28"/>
                <w:lang w:val="nl-NL"/>
              </w:rPr>
            </w:pPr>
            <w:r>
              <w:rPr>
                <w:sz w:val="28"/>
                <w:szCs w:val="28"/>
                <w:lang w:val="nl-NL"/>
              </w:rPr>
              <w:t xml:space="preserve">Trong </w:t>
            </w:r>
            <w:r w:rsidRPr="006E63A0">
              <w:rPr>
                <w:sz w:val="28"/>
                <w:szCs w:val="28"/>
                <w:lang w:val="nl-NL"/>
              </w:rPr>
              <w:t>đó</w:t>
            </w:r>
            <w:r>
              <w:rPr>
                <w:sz w:val="28"/>
                <w:szCs w:val="28"/>
                <w:lang w:val="nl-NL"/>
              </w:rPr>
              <w:t>:</w:t>
            </w:r>
          </w:p>
        </w:tc>
        <w:tc>
          <w:tcPr>
            <w:tcW w:w="2238" w:type="dxa"/>
          </w:tcPr>
          <w:p w:rsidR="0031598A" w:rsidRDefault="0031598A" w:rsidP="00842DAB">
            <w:pPr>
              <w:spacing w:before="40" w:after="40"/>
              <w:jc w:val="both"/>
              <w:rPr>
                <w:sz w:val="28"/>
                <w:szCs w:val="28"/>
                <w:lang w:val="nl-NL"/>
              </w:rPr>
            </w:pPr>
          </w:p>
        </w:tc>
        <w:tc>
          <w:tcPr>
            <w:tcW w:w="1810" w:type="dxa"/>
          </w:tcPr>
          <w:p w:rsidR="0031598A" w:rsidRDefault="0031598A" w:rsidP="00842DAB">
            <w:pPr>
              <w:spacing w:before="40" w:after="40"/>
              <w:jc w:val="both"/>
              <w:rPr>
                <w:sz w:val="28"/>
                <w:szCs w:val="28"/>
                <w:lang w:val="nl-NL"/>
              </w:rPr>
            </w:pP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x</w:t>
            </w:r>
            <w:r w:rsidRPr="0031598A">
              <w:rPr>
                <w:sz w:val="28"/>
                <w:szCs w:val="28"/>
                <w:lang w:val="nl-NL"/>
              </w:rPr>
              <w:t>â</w:t>
            </w:r>
            <w:r>
              <w:rPr>
                <w:sz w:val="28"/>
                <w:szCs w:val="28"/>
                <w:lang w:val="nl-NL"/>
              </w:rPr>
              <w:t>y d</w:t>
            </w:r>
            <w:r w:rsidRPr="0031598A">
              <w:rPr>
                <w:sz w:val="28"/>
                <w:szCs w:val="28"/>
                <w:lang w:val="nl-NL"/>
              </w:rPr>
              <w:t>ựng</w:t>
            </w:r>
          </w:p>
        </w:tc>
        <w:tc>
          <w:tcPr>
            <w:tcW w:w="2238" w:type="dxa"/>
          </w:tcPr>
          <w:p w:rsidR="0031598A" w:rsidRDefault="000D6C5B" w:rsidP="00842DAB">
            <w:pPr>
              <w:spacing w:before="40" w:after="40"/>
              <w:jc w:val="right"/>
              <w:rPr>
                <w:sz w:val="28"/>
                <w:szCs w:val="28"/>
                <w:lang w:val="nl-NL"/>
              </w:rPr>
            </w:pPr>
            <w:r>
              <w:rPr>
                <w:sz w:val="28"/>
                <w:szCs w:val="28"/>
                <w:lang w:val="nl-NL"/>
              </w:rPr>
              <w:t>1</w:t>
            </w:r>
            <w:r w:rsidR="00EF5AB9">
              <w:rPr>
                <w:sz w:val="28"/>
                <w:szCs w:val="28"/>
                <w:lang w:val="nl-NL"/>
              </w:rPr>
              <w:t>.</w:t>
            </w:r>
            <w:r>
              <w:rPr>
                <w:sz w:val="28"/>
                <w:szCs w:val="28"/>
                <w:lang w:val="nl-NL"/>
              </w:rPr>
              <w:t>944</w:t>
            </w:r>
            <w:r w:rsidR="00EF5AB9">
              <w:rPr>
                <w:sz w:val="28"/>
                <w:szCs w:val="28"/>
                <w:lang w:val="nl-NL"/>
              </w:rPr>
              <w:t>.</w:t>
            </w:r>
            <w:r>
              <w:rPr>
                <w:sz w:val="28"/>
                <w:szCs w:val="28"/>
                <w:lang w:val="nl-NL"/>
              </w:rPr>
              <w:t>411</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QLDA</w:t>
            </w:r>
          </w:p>
        </w:tc>
        <w:tc>
          <w:tcPr>
            <w:tcW w:w="2238" w:type="dxa"/>
          </w:tcPr>
          <w:p w:rsidR="0031598A" w:rsidRDefault="000D6C5B" w:rsidP="00842DAB">
            <w:pPr>
              <w:spacing w:before="40" w:after="40"/>
              <w:jc w:val="right"/>
              <w:rPr>
                <w:sz w:val="28"/>
                <w:szCs w:val="28"/>
                <w:lang w:val="nl-NL"/>
              </w:rPr>
            </w:pPr>
            <w:r>
              <w:rPr>
                <w:sz w:val="28"/>
                <w:szCs w:val="28"/>
                <w:lang w:val="nl-NL"/>
              </w:rPr>
              <w:t>53</w:t>
            </w:r>
            <w:r w:rsidR="00EF5AB9">
              <w:rPr>
                <w:sz w:val="28"/>
                <w:szCs w:val="28"/>
                <w:lang w:val="nl-NL"/>
              </w:rPr>
              <w:t>.</w:t>
            </w:r>
            <w:r>
              <w:rPr>
                <w:sz w:val="28"/>
                <w:szCs w:val="28"/>
                <w:lang w:val="nl-NL"/>
              </w:rPr>
              <w:t>724</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sidRPr="0031598A">
              <w:rPr>
                <w:sz w:val="28"/>
                <w:szCs w:val="28"/>
                <w:lang w:val="nl-NL"/>
              </w:rPr>
              <w:t>đồng</w:t>
            </w: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t</w:t>
            </w:r>
            <w:r w:rsidRPr="0031598A">
              <w:rPr>
                <w:sz w:val="28"/>
                <w:szCs w:val="28"/>
                <w:lang w:val="nl-NL"/>
              </w:rPr>
              <w:t>ư</w:t>
            </w:r>
            <w:r>
              <w:rPr>
                <w:sz w:val="28"/>
                <w:szCs w:val="28"/>
                <w:lang w:val="nl-NL"/>
              </w:rPr>
              <w:t xml:space="preserve"> v</w:t>
            </w:r>
            <w:r w:rsidRPr="0031598A">
              <w:rPr>
                <w:sz w:val="28"/>
                <w:szCs w:val="28"/>
                <w:lang w:val="nl-NL"/>
              </w:rPr>
              <w:t>ấn</w:t>
            </w:r>
            <w:r>
              <w:rPr>
                <w:sz w:val="28"/>
                <w:szCs w:val="28"/>
                <w:lang w:val="nl-NL"/>
              </w:rPr>
              <w:t xml:space="preserve"> đ</w:t>
            </w:r>
            <w:r w:rsidRPr="0031598A">
              <w:rPr>
                <w:sz w:val="28"/>
                <w:szCs w:val="28"/>
                <w:lang w:val="nl-NL"/>
              </w:rPr>
              <w:t>ầu</w:t>
            </w:r>
            <w:r>
              <w:rPr>
                <w:sz w:val="28"/>
                <w:szCs w:val="28"/>
                <w:lang w:val="nl-NL"/>
              </w:rPr>
              <w:t xml:space="preserve"> t</w:t>
            </w:r>
            <w:r w:rsidRPr="0031598A">
              <w:rPr>
                <w:sz w:val="28"/>
                <w:szCs w:val="28"/>
                <w:lang w:val="nl-NL"/>
              </w:rPr>
              <w:t>ư</w:t>
            </w:r>
            <w:r>
              <w:rPr>
                <w:sz w:val="28"/>
                <w:szCs w:val="28"/>
                <w:lang w:val="nl-NL"/>
              </w:rPr>
              <w:t xml:space="preserve"> x</w:t>
            </w:r>
            <w:r w:rsidRPr="0031598A">
              <w:rPr>
                <w:sz w:val="28"/>
                <w:szCs w:val="28"/>
                <w:lang w:val="nl-NL"/>
              </w:rPr>
              <w:t>â</w:t>
            </w:r>
            <w:r>
              <w:rPr>
                <w:sz w:val="28"/>
                <w:szCs w:val="28"/>
                <w:lang w:val="nl-NL"/>
              </w:rPr>
              <w:t>y d</w:t>
            </w:r>
            <w:r w:rsidRPr="0031598A">
              <w:rPr>
                <w:sz w:val="28"/>
                <w:szCs w:val="28"/>
                <w:lang w:val="nl-NL"/>
              </w:rPr>
              <w:t>ựng</w:t>
            </w:r>
          </w:p>
        </w:tc>
        <w:tc>
          <w:tcPr>
            <w:tcW w:w="2238" w:type="dxa"/>
          </w:tcPr>
          <w:p w:rsidR="0031598A" w:rsidRDefault="000D6C5B" w:rsidP="00842DAB">
            <w:pPr>
              <w:spacing w:before="40" w:after="40"/>
              <w:jc w:val="right"/>
              <w:rPr>
                <w:sz w:val="28"/>
                <w:szCs w:val="28"/>
                <w:lang w:val="nl-NL"/>
              </w:rPr>
            </w:pPr>
            <w:r>
              <w:rPr>
                <w:sz w:val="28"/>
                <w:szCs w:val="28"/>
                <w:lang w:val="nl-NL"/>
              </w:rPr>
              <w:t>183</w:t>
            </w:r>
            <w:r w:rsidR="00EF5AB9">
              <w:rPr>
                <w:sz w:val="28"/>
                <w:szCs w:val="28"/>
                <w:lang w:val="nl-NL"/>
              </w:rPr>
              <w:t>.</w:t>
            </w:r>
            <w:r>
              <w:rPr>
                <w:sz w:val="28"/>
                <w:szCs w:val="28"/>
                <w:lang w:val="nl-NL"/>
              </w:rPr>
              <w:t>408</w:t>
            </w:r>
            <w:r w:rsidR="00A52131">
              <w:rPr>
                <w:sz w:val="28"/>
                <w:szCs w:val="28"/>
                <w:lang w:val="nl-NL"/>
              </w:rPr>
              <w:t>.000</w:t>
            </w:r>
          </w:p>
        </w:tc>
        <w:tc>
          <w:tcPr>
            <w:tcW w:w="1810" w:type="dxa"/>
          </w:tcPr>
          <w:p w:rsidR="0031598A" w:rsidRP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r w:rsidR="0031598A" w:rsidRPr="00EF5AB9" w:rsidTr="000822AB">
        <w:tc>
          <w:tcPr>
            <w:tcW w:w="307" w:type="dxa"/>
          </w:tcPr>
          <w:p w:rsidR="0031598A" w:rsidRDefault="0031598A" w:rsidP="00842DAB">
            <w:pPr>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Chi ph</w:t>
            </w:r>
            <w:r w:rsidRPr="0031598A">
              <w:rPr>
                <w:sz w:val="28"/>
                <w:szCs w:val="28"/>
                <w:lang w:val="nl-NL"/>
              </w:rPr>
              <w:t>í</w:t>
            </w:r>
            <w:r>
              <w:rPr>
                <w:sz w:val="28"/>
                <w:szCs w:val="28"/>
                <w:lang w:val="nl-NL"/>
              </w:rPr>
              <w:t xml:space="preserve"> kh</w:t>
            </w:r>
            <w:r w:rsidRPr="0031598A">
              <w:rPr>
                <w:sz w:val="28"/>
                <w:szCs w:val="28"/>
                <w:lang w:val="nl-NL"/>
              </w:rPr>
              <w:t>ác</w:t>
            </w:r>
          </w:p>
        </w:tc>
        <w:tc>
          <w:tcPr>
            <w:tcW w:w="2238" w:type="dxa"/>
          </w:tcPr>
          <w:p w:rsidR="0031598A" w:rsidRDefault="000D6C5B" w:rsidP="00842DAB">
            <w:pPr>
              <w:spacing w:before="40" w:after="40"/>
              <w:jc w:val="right"/>
              <w:rPr>
                <w:sz w:val="28"/>
                <w:szCs w:val="28"/>
                <w:lang w:val="nl-NL"/>
              </w:rPr>
            </w:pPr>
            <w:r>
              <w:rPr>
                <w:sz w:val="28"/>
                <w:szCs w:val="28"/>
                <w:lang w:val="nl-NL"/>
              </w:rPr>
              <w:t>32</w:t>
            </w:r>
            <w:r w:rsidR="00EF5AB9">
              <w:rPr>
                <w:sz w:val="28"/>
                <w:szCs w:val="28"/>
                <w:lang w:val="nl-NL"/>
              </w:rPr>
              <w:t>.</w:t>
            </w:r>
            <w:r>
              <w:rPr>
                <w:sz w:val="28"/>
                <w:szCs w:val="28"/>
                <w:lang w:val="nl-NL"/>
              </w:rPr>
              <w:t>595</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r w:rsidR="0031598A" w:rsidRPr="00EF5AB9" w:rsidTr="000822AB">
        <w:tc>
          <w:tcPr>
            <w:tcW w:w="307" w:type="dxa"/>
          </w:tcPr>
          <w:p w:rsidR="0031598A" w:rsidRPr="0031598A" w:rsidRDefault="0031598A" w:rsidP="00842DAB">
            <w:pPr>
              <w:pStyle w:val="ListParagraph"/>
              <w:spacing w:before="40" w:after="40"/>
              <w:jc w:val="both"/>
              <w:rPr>
                <w:sz w:val="28"/>
                <w:szCs w:val="28"/>
                <w:lang w:val="nl-NL"/>
              </w:rPr>
            </w:pPr>
            <w:r>
              <w:rPr>
                <w:sz w:val="28"/>
                <w:szCs w:val="28"/>
                <w:lang w:val="nl-NL"/>
              </w:rPr>
              <w:t>-</w:t>
            </w:r>
          </w:p>
        </w:tc>
        <w:tc>
          <w:tcPr>
            <w:tcW w:w="3890" w:type="dxa"/>
          </w:tcPr>
          <w:p w:rsidR="0031598A" w:rsidRDefault="0031598A" w:rsidP="00842DAB">
            <w:pPr>
              <w:spacing w:before="40" w:after="40"/>
              <w:jc w:val="both"/>
              <w:rPr>
                <w:sz w:val="28"/>
                <w:szCs w:val="28"/>
                <w:lang w:val="nl-NL"/>
              </w:rPr>
            </w:pPr>
            <w:r>
              <w:rPr>
                <w:sz w:val="28"/>
                <w:szCs w:val="28"/>
                <w:lang w:val="nl-NL"/>
              </w:rPr>
              <w:t>D</w:t>
            </w:r>
            <w:r w:rsidRPr="0031598A">
              <w:rPr>
                <w:sz w:val="28"/>
                <w:szCs w:val="28"/>
                <w:lang w:val="nl-NL"/>
              </w:rPr>
              <w:t>ự</w:t>
            </w:r>
            <w:r>
              <w:rPr>
                <w:sz w:val="28"/>
                <w:szCs w:val="28"/>
                <w:lang w:val="nl-NL"/>
              </w:rPr>
              <w:t xml:space="preserve"> ph</w:t>
            </w:r>
            <w:r w:rsidRPr="0031598A">
              <w:rPr>
                <w:sz w:val="28"/>
                <w:szCs w:val="28"/>
                <w:lang w:val="nl-NL"/>
              </w:rPr>
              <w:t>òng</w:t>
            </w:r>
          </w:p>
        </w:tc>
        <w:tc>
          <w:tcPr>
            <w:tcW w:w="2238" w:type="dxa"/>
          </w:tcPr>
          <w:p w:rsidR="0031598A" w:rsidRDefault="000D6C5B" w:rsidP="00842DAB">
            <w:pPr>
              <w:spacing w:before="40" w:after="40"/>
              <w:jc w:val="right"/>
              <w:rPr>
                <w:sz w:val="28"/>
                <w:szCs w:val="28"/>
                <w:lang w:val="nl-NL"/>
              </w:rPr>
            </w:pPr>
            <w:r>
              <w:rPr>
                <w:sz w:val="28"/>
                <w:szCs w:val="28"/>
                <w:lang w:val="nl-NL"/>
              </w:rPr>
              <w:t>100</w:t>
            </w:r>
            <w:r w:rsidR="00EF5AB9">
              <w:rPr>
                <w:sz w:val="28"/>
                <w:szCs w:val="28"/>
                <w:lang w:val="nl-NL"/>
              </w:rPr>
              <w:t>.</w:t>
            </w:r>
            <w:r>
              <w:rPr>
                <w:sz w:val="28"/>
                <w:szCs w:val="28"/>
                <w:lang w:val="nl-NL"/>
              </w:rPr>
              <w:t>000</w:t>
            </w:r>
            <w:r w:rsidR="00A52131">
              <w:rPr>
                <w:sz w:val="28"/>
                <w:szCs w:val="28"/>
                <w:lang w:val="nl-NL"/>
              </w:rPr>
              <w:t>.000</w:t>
            </w:r>
          </w:p>
        </w:tc>
        <w:tc>
          <w:tcPr>
            <w:tcW w:w="1810" w:type="dxa"/>
          </w:tcPr>
          <w:p w:rsidR="0031598A" w:rsidRDefault="0031598A" w:rsidP="00842DAB">
            <w:pPr>
              <w:spacing w:before="40" w:after="40"/>
              <w:jc w:val="both"/>
              <w:rPr>
                <w:sz w:val="28"/>
                <w:szCs w:val="28"/>
                <w:lang w:val="nl-NL"/>
              </w:rPr>
            </w:pPr>
            <w:r>
              <w:rPr>
                <w:sz w:val="28"/>
                <w:szCs w:val="28"/>
                <w:lang w:val="nl-NL"/>
              </w:rPr>
              <w:t>đ</w:t>
            </w:r>
            <w:r w:rsidRPr="0031598A">
              <w:rPr>
                <w:sz w:val="28"/>
                <w:szCs w:val="28"/>
                <w:lang w:val="nl-NL"/>
              </w:rPr>
              <w:t>ồng</w:t>
            </w:r>
          </w:p>
        </w:tc>
      </w:tr>
    </w:tbl>
    <w:p w:rsidR="007970AB" w:rsidRPr="005E5E70" w:rsidRDefault="00A52131" w:rsidP="00842DAB">
      <w:pPr>
        <w:shd w:val="clear" w:color="auto" w:fill="FFFFFF"/>
        <w:spacing w:before="60" w:after="60"/>
        <w:ind w:firstLine="706"/>
        <w:jc w:val="both"/>
        <w:rPr>
          <w:sz w:val="28"/>
          <w:szCs w:val="28"/>
          <w:lang w:val="nl-NL"/>
        </w:rPr>
      </w:pPr>
      <w:r>
        <w:rPr>
          <w:sz w:val="28"/>
          <w:szCs w:val="28"/>
          <w:lang w:val="nl-NL"/>
        </w:rPr>
        <w:t>10</w:t>
      </w:r>
      <w:r w:rsidR="006D6554" w:rsidRPr="005E5E70">
        <w:rPr>
          <w:sz w:val="28"/>
          <w:szCs w:val="28"/>
          <w:lang w:val="nl-NL"/>
        </w:rPr>
        <w:t>. Nguồn vốn đầu tư:</w:t>
      </w:r>
      <w:r w:rsidR="007970AB" w:rsidRPr="005E5E70">
        <w:rPr>
          <w:sz w:val="28"/>
          <w:szCs w:val="28"/>
          <w:lang w:val="nl-NL"/>
        </w:rPr>
        <w:t xml:space="preserve"> </w:t>
      </w:r>
      <w:r w:rsidR="00557B46">
        <w:rPr>
          <w:sz w:val="28"/>
          <w:szCs w:val="28"/>
          <w:lang w:val="nl-NL"/>
        </w:rPr>
        <w:t xml:space="preserve">Ngân sách </w:t>
      </w:r>
      <w:r w:rsidR="000D6C5B">
        <w:rPr>
          <w:sz w:val="28"/>
          <w:szCs w:val="28"/>
          <w:lang w:val="nl-NL"/>
        </w:rPr>
        <w:t>địa phương</w:t>
      </w:r>
      <w:r w:rsidR="00557B46">
        <w:rPr>
          <w:sz w:val="28"/>
          <w:szCs w:val="28"/>
          <w:lang w:val="nl-NL"/>
        </w:rPr>
        <w:t xml:space="preserve"> </w:t>
      </w:r>
      <w:r w:rsidR="0052418A" w:rsidRPr="003A6F12">
        <w:rPr>
          <w:sz w:val="28"/>
          <w:szCs w:val="28"/>
          <w:lang w:val="nl-NL"/>
        </w:rPr>
        <w:t xml:space="preserve"> và Chủ đầu tư tự huy động các nguồn hợp pháp khác</w:t>
      </w:r>
      <w:r w:rsidR="00641C62">
        <w:rPr>
          <w:sz w:val="28"/>
          <w:szCs w:val="28"/>
          <w:lang w:val="nl-NL"/>
        </w:rPr>
        <w:t>.</w:t>
      </w:r>
    </w:p>
    <w:p w:rsidR="006D6554" w:rsidRPr="005E5E70" w:rsidRDefault="006D6554" w:rsidP="00842DAB">
      <w:pPr>
        <w:shd w:val="clear" w:color="auto" w:fill="FFFFFF"/>
        <w:spacing w:before="60" w:after="60"/>
        <w:ind w:firstLine="706"/>
        <w:jc w:val="both"/>
        <w:rPr>
          <w:sz w:val="28"/>
          <w:szCs w:val="28"/>
          <w:lang w:val="nl-NL"/>
        </w:rPr>
      </w:pPr>
      <w:r w:rsidRPr="005E5E70">
        <w:rPr>
          <w:sz w:val="28"/>
          <w:szCs w:val="28"/>
          <w:lang w:val="nl-NL"/>
        </w:rPr>
        <w:t>1</w:t>
      </w:r>
      <w:r w:rsidR="00A52131">
        <w:rPr>
          <w:sz w:val="28"/>
          <w:szCs w:val="28"/>
          <w:lang w:val="nl-NL"/>
        </w:rPr>
        <w:t>1</w:t>
      </w:r>
      <w:r w:rsidRPr="005E5E70">
        <w:rPr>
          <w:sz w:val="28"/>
          <w:szCs w:val="28"/>
          <w:lang w:val="nl-NL"/>
        </w:rPr>
        <w:t xml:space="preserve">. Thời gian thực hiện: </w:t>
      </w:r>
      <w:r w:rsidR="003F1B60" w:rsidRPr="005E5E70">
        <w:rPr>
          <w:sz w:val="28"/>
          <w:szCs w:val="28"/>
          <w:lang w:val="nl-NL"/>
        </w:rPr>
        <w:t>N</w:t>
      </w:r>
      <w:r w:rsidR="00842DAB">
        <w:rPr>
          <w:sz w:val="28"/>
          <w:szCs w:val="28"/>
          <w:lang w:val="nl-NL"/>
        </w:rPr>
        <w:t>ăm 202</w:t>
      </w:r>
      <w:r w:rsidR="000D6C5B">
        <w:rPr>
          <w:sz w:val="28"/>
          <w:szCs w:val="28"/>
          <w:lang w:val="nl-NL"/>
        </w:rPr>
        <w:t>1</w:t>
      </w:r>
      <w:r w:rsidRPr="005E5E70">
        <w:rPr>
          <w:sz w:val="28"/>
          <w:szCs w:val="28"/>
          <w:lang w:val="nl-NL"/>
        </w:rPr>
        <w:t>.</w:t>
      </w:r>
    </w:p>
    <w:p w:rsidR="006D6554" w:rsidRPr="005E5E70" w:rsidRDefault="006D6554" w:rsidP="00842DAB">
      <w:pPr>
        <w:spacing w:before="60" w:after="60"/>
        <w:ind w:firstLine="706"/>
        <w:rPr>
          <w:sz w:val="28"/>
          <w:szCs w:val="28"/>
          <w:lang w:val="nl-NL"/>
        </w:rPr>
      </w:pPr>
      <w:r w:rsidRPr="005E5E70">
        <w:rPr>
          <w:sz w:val="28"/>
          <w:szCs w:val="28"/>
          <w:lang w:val="nl-NL"/>
        </w:rPr>
        <w:lastRenderedPageBreak/>
        <w:t>1</w:t>
      </w:r>
      <w:r w:rsidR="00A52131">
        <w:rPr>
          <w:sz w:val="28"/>
          <w:szCs w:val="28"/>
          <w:lang w:val="nl-NL"/>
        </w:rPr>
        <w:t>2</w:t>
      </w:r>
      <w:r w:rsidRPr="005E5E70">
        <w:rPr>
          <w:sz w:val="28"/>
          <w:szCs w:val="28"/>
          <w:lang w:val="nl-NL"/>
        </w:rPr>
        <w:t xml:space="preserve">. Hình thức quản lý: </w:t>
      </w:r>
      <w:r w:rsidR="000A2A3F">
        <w:rPr>
          <w:sz w:val="28"/>
          <w:szCs w:val="28"/>
          <w:lang w:val="nl-NL"/>
        </w:rPr>
        <w:t xml:space="preserve">Theo quy </w:t>
      </w:r>
      <w:r w:rsidR="000A2A3F" w:rsidRPr="000A2A3F">
        <w:rPr>
          <w:sz w:val="28"/>
          <w:szCs w:val="28"/>
          <w:lang w:val="nl-NL"/>
        </w:rPr>
        <w:t>định</w:t>
      </w:r>
      <w:r w:rsidR="000A2A3F">
        <w:rPr>
          <w:sz w:val="28"/>
          <w:szCs w:val="28"/>
          <w:lang w:val="nl-NL"/>
        </w:rPr>
        <w:t xml:space="preserve"> hi</w:t>
      </w:r>
      <w:r w:rsidR="000A2A3F" w:rsidRPr="000A2A3F">
        <w:rPr>
          <w:sz w:val="28"/>
          <w:szCs w:val="28"/>
          <w:lang w:val="nl-NL"/>
        </w:rPr>
        <w:t>ện</w:t>
      </w:r>
      <w:r w:rsidR="000A2A3F">
        <w:rPr>
          <w:sz w:val="28"/>
          <w:szCs w:val="28"/>
          <w:lang w:val="nl-NL"/>
        </w:rPr>
        <w:t xml:space="preserve"> h</w:t>
      </w:r>
      <w:r w:rsidR="000A2A3F" w:rsidRPr="000A2A3F">
        <w:rPr>
          <w:sz w:val="28"/>
          <w:szCs w:val="28"/>
          <w:lang w:val="nl-NL"/>
        </w:rPr>
        <w:t>ành</w:t>
      </w:r>
      <w:r w:rsidR="000A2A3F">
        <w:rPr>
          <w:sz w:val="28"/>
          <w:szCs w:val="28"/>
          <w:lang w:val="nl-NL"/>
        </w:rPr>
        <w:t xml:space="preserve"> c</w:t>
      </w:r>
      <w:r w:rsidR="000A2A3F" w:rsidRPr="000A2A3F">
        <w:rPr>
          <w:sz w:val="28"/>
          <w:szCs w:val="28"/>
          <w:lang w:val="nl-NL"/>
        </w:rPr>
        <w:t>ủa</w:t>
      </w:r>
      <w:r w:rsidR="000A2A3F">
        <w:rPr>
          <w:sz w:val="28"/>
          <w:szCs w:val="28"/>
          <w:lang w:val="nl-NL"/>
        </w:rPr>
        <w:t xml:space="preserve"> Nh</w:t>
      </w:r>
      <w:r w:rsidR="000A2A3F" w:rsidRPr="000A2A3F">
        <w:rPr>
          <w:sz w:val="28"/>
          <w:szCs w:val="28"/>
          <w:lang w:val="nl-NL"/>
        </w:rPr>
        <w:t>à</w:t>
      </w:r>
      <w:r w:rsidR="000A2A3F">
        <w:rPr>
          <w:sz w:val="28"/>
          <w:szCs w:val="28"/>
          <w:lang w:val="nl-NL"/>
        </w:rPr>
        <w:t xml:space="preserve"> nư</w:t>
      </w:r>
      <w:r w:rsidR="000A2A3F" w:rsidRPr="000A2A3F">
        <w:rPr>
          <w:sz w:val="28"/>
          <w:szCs w:val="28"/>
          <w:lang w:val="nl-NL"/>
        </w:rPr>
        <w:t>ớc</w:t>
      </w:r>
      <w:r w:rsidR="00DB0F12">
        <w:rPr>
          <w:sz w:val="28"/>
          <w:szCs w:val="28"/>
          <w:lang w:val="nl-NL"/>
        </w:rPr>
        <w:t>.</w:t>
      </w:r>
    </w:p>
    <w:p w:rsidR="006D6554" w:rsidRPr="005E5E70" w:rsidRDefault="006D6554" w:rsidP="00842DAB">
      <w:pPr>
        <w:tabs>
          <w:tab w:val="left" w:pos="567"/>
        </w:tabs>
        <w:spacing w:before="60" w:after="60"/>
        <w:ind w:firstLine="706"/>
        <w:jc w:val="both"/>
        <w:rPr>
          <w:sz w:val="28"/>
          <w:szCs w:val="28"/>
          <w:lang w:val="nl-NL"/>
        </w:rPr>
      </w:pPr>
      <w:r w:rsidRPr="000822AB">
        <w:rPr>
          <w:b/>
          <w:sz w:val="28"/>
          <w:szCs w:val="28"/>
          <w:lang w:val="nl-NL"/>
        </w:rPr>
        <w:t>Điều 2</w:t>
      </w:r>
      <w:r w:rsidRPr="005E5E70">
        <w:rPr>
          <w:sz w:val="28"/>
          <w:szCs w:val="28"/>
          <w:lang w:val="nl-NL"/>
        </w:rPr>
        <w:t>. Quyết định có hiệu lực kể từ ngày ban hành.</w:t>
      </w:r>
    </w:p>
    <w:p w:rsidR="006D6554" w:rsidRDefault="006D6554" w:rsidP="00842DAB">
      <w:pPr>
        <w:tabs>
          <w:tab w:val="left" w:pos="567"/>
        </w:tabs>
        <w:spacing w:before="60" w:after="60"/>
        <w:ind w:firstLine="706"/>
        <w:jc w:val="both"/>
        <w:rPr>
          <w:sz w:val="28"/>
          <w:szCs w:val="28"/>
          <w:lang w:val="nl-NL"/>
        </w:rPr>
      </w:pPr>
      <w:r w:rsidRPr="005E5E70">
        <w:rPr>
          <w:sz w:val="28"/>
          <w:szCs w:val="28"/>
          <w:lang w:val="nl-NL"/>
        </w:rPr>
        <w:t>Văn phòng</w:t>
      </w:r>
      <w:r w:rsidR="00A52131">
        <w:rPr>
          <w:sz w:val="28"/>
          <w:szCs w:val="28"/>
          <w:lang w:val="nl-NL"/>
        </w:rPr>
        <w:t xml:space="preserve"> HĐND -</w:t>
      </w:r>
      <w:r w:rsidRPr="005E5E70">
        <w:rPr>
          <w:sz w:val="28"/>
          <w:szCs w:val="28"/>
          <w:lang w:val="nl-NL"/>
        </w:rPr>
        <w:t xml:space="preserve"> UBND xã; </w:t>
      </w:r>
      <w:r w:rsidR="003A6F12" w:rsidRPr="005E5E70">
        <w:rPr>
          <w:sz w:val="28"/>
          <w:szCs w:val="28"/>
          <w:lang w:val="nl-NL"/>
        </w:rPr>
        <w:t>Trưởng các phòng ban liên quan</w:t>
      </w:r>
      <w:r w:rsidRPr="005E5E70">
        <w:rPr>
          <w:sz w:val="28"/>
          <w:szCs w:val="28"/>
          <w:lang w:val="nl-NL"/>
        </w:rPr>
        <w:t xml:space="preserve"> và Thủ trưởng các cơ quan có liên quan chịu trách nhiệm thi hành Quyết định này./.</w:t>
      </w:r>
    </w:p>
    <w:p w:rsidR="002F0773" w:rsidRPr="005E5E70" w:rsidRDefault="002F0773" w:rsidP="00842DAB">
      <w:pPr>
        <w:tabs>
          <w:tab w:val="left" w:pos="567"/>
        </w:tabs>
        <w:spacing w:before="60" w:after="60"/>
        <w:ind w:firstLine="706"/>
        <w:jc w:val="both"/>
        <w:rPr>
          <w:sz w:val="28"/>
          <w:szCs w:val="28"/>
          <w:lang w:val="nl-NL"/>
        </w:rPr>
      </w:pPr>
    </w:p>
    <w:tbl>
      <w:tblPr>
        <w:tblW w:w="0" w:type="auto"/>
        <w:tblInd w:w="534" w:type="dxa"/>
        <w:tblLook w:val="01E0"/>
      </w:tblPr>
      <w:tblGrid>
        <w:gridCol w:w="4108"/>
        <w:gridCol w:w="4646"/>
      </w:tblGrid>
      <w:tr w:rsidR="006D6554" w:rsidRPr="006D6554" w:rsidTr="0052418A">
        <w:tc>
          <w:tcPr>
            <w:tcW w:w="4108" w:type="dxa"/>
          </w:tcPr>
          <w:p w:rsidR="006D6554" w:rsidRPr="00900FB8" w:rsidRDefault="006D6554" w:rsidP="0052418A">
            <w:pPr>
              <w:rPr>
                <w:w w:val="90"/>
                <w:lang w:val="nl-NL"/>
              </w:rPr>
            </w:pPr>
            <w:r w:rsidRPr="00900FB8">
              <w:rPr>
                <w:b/>
                <w:i/>
                <w:w w:val="90"/>
                <w:lang w:val="nl-NL"/>
              </w:rPr>
              <w:t>Nơi nhận</w:t>
            </w:r>
            <w:r w:rsidRPr="00900FB8">
              <w:rPr>
                <w:i/>
                <w:w w:val="90"/>
                <w:lang w:val="nl-NL"/>
              </w:rPr>
              <w:t>:</w:t>
            </w:r>
            <w:r w:rsidRPr="00900FB8">
              <w:rPr>
                <w:w w:val="90"/>
                <w:lang w:val="nl-NL"/>
              </w:rPr>
              <w:t xml:space="preserve"> </w:t>
            </w:r>
          </w:p>
          <w:p w:rsidR="006D6554" w:rsidRPr="005E5E70" w:rsidRDefault="006D6554" w:rsidP="0052418A">
            <w:pPr>
              <w:rPr>
                <w:lang w:val="nl-NL"/>
              </w:rPr>
            </w:pPr>
            <w:r w:rsidRPr="00900FB8">
              <w:rPr>
                <w:bCs/>
                <w:w w:val="90"/>
                <w:lang w:val="nl-NL"/>
              </w:rPr>
              <w:t xml:space="preserve">- </w:t>
            </w:r>
            <w:r w:rsidRPr="005E5E70">
              <w:rPr>
                <w:sz w:val="22"/>
                <w:szCs w:val="22"/>
                <w:lang w:val="nl-NL"/>
              </w:rPr>
              <w:t>Như điều 2;</w:t>
            </w:r>
          </w:p>
          <w:p w:rsidR="006D6554" w:rsidRPr="005E5E70" w:rsidRDefault="006D6554" w:rsidP="0052418A">
            <w:pPr>
              <w:rPr>
                <w:lang w:val="nl-NL"/>
              </w:rPr>
            </w:pPr>
            <w:r w:rsidRPr="005E5E70">
              <w:rPr>
                <w:sz w:val="22"/>
                <w:szCs w:val="22"/>
                <w:lang w:val="nl-NL"/>
              </w:rPr>
              <w:t>- Chủ tịch, PCT UBND xã;</w:t>
            </w:r>
          </w:p>
          <w:p w:rsidR="006D6554" w:rsidRPr="00900FB8" w:rsidRDefault="006D6554" w:rsidP="0052418A">
            <w:pPr>
              <w:rPr>
                <w:w w:val="90"/>
                <w:lang w:val="nl-NL"/>
              </w:rPr>
            </w:pPr>
            <w:r w:rsidRPr="005E5E70">
              <w:rPr>
                <w:sz w:val="22"/>
                <w:szCs w:val="22"/>
                <w:lang w:val="nl-NL"/>
              </w:rPr>
              <w:t>- Lưu: VP UBND</w:t>
            </w:r>
            <w:r w:rsidR="0052418A" w:rsidRPr="005E5E70">
              <w:rPr>
                <w:sz w:val="22"/>
                <w:szCs w:val="22"/>
                <w:lang w:val="nl-NL"/>
              </w:rPr>
              <w:t>, TC-KT</w:t>
            </w:r>
            <w:r w:rsidR="003B319C">
              <w:rPr>
                <w:sz w:val="22"/>
                <w:szCs w:val="22"/>
                <w:lang w:val="nl-NL"/>
              </w:rPr>
              <w:t>.</w:t>
            </w:r>
            <w:r w:rsidRPr="00900FB8">
              <w:rPr>
                <w:b/>
                <w:w w:val="90"/>
                <w:lang w:val="nl-NL"/>
              </w:rPr>
              <w:tab/>
              <w:t xml:space="preserve">   </w:t>
            </w:r>
          </w:p>
        </w:tc>
        <w:tc>
          <w:tcPr>
            <w:tcW w:w="4646" w:type="dxa"/>
          </w:tcPr>
          <w:p w:rsidR="006D6554" w:rsidRPr="00900FB8" w:rsidRDefault="006D6554" w:rsidP="00FE13CD">
            <w:pPr>
              <w:jc w:val="center"/>
              <w:rPr>
                <w:b/>
                <w:w w:val="90"/>
                <w:sz w:val="28"/>
                <w:szCs w:val="28"/>
                <w:lang w:val="nl-NL"/>
              </w:rPr>
            </w:pPr>
            <w:r w:rsidRPr="00900FB8">
              <w:rPr>
                <w:b/>
                <w:w w:val="90"/>
                <w:sz w:val="28"/>
                <w:szCs w:val="28"/>
                <w:lang w:val="nl-NL"/>
              </w:rPr>
              <w:t xml:space="preserve">TM. ỦY BAN NHÂN DÂN </w:t>
            </w:r>
          </w:p>
          <w:p w:rsidR="006D6554" w:rsidRPr="00900FB8" w:rsidRDefault="006D6554" w:rsidP="00FE13CD">
            <w:pPr>
              <w:jc w:val="center"/>
              <w:rPr>
                <w:b/>
                <w:w w:val="90"/>
                <w:sz w:val="28"/>
                <w:szCs w:val="28"/>
                <w:lang w:val="nl-NL"/>
              </w:rPr>
            </w:pPr>
            <w:r w:rsidRPr="00900FB8">
              <w:rPr>
                <w:b/>
                <w:w w:val="90"/>
                <w:sz w:val="28"/>
                <w:szCs w:val="28"/>
                <w:lang w:val="nl-NL"/>
              </w:rPr>
              <w:t>CHỦ TỊCH</w:t>
            </w:r>
          </w:p>
          <w:p w:rsidR="006D6554" w:rsidRDefault="006D6554" w:rsidP="00FE13CD">
            <w:pPr>
              <w:jc w:val="center"/>
              <w:rPr>
                <w:b/>
                <w:w w:val="90"/>
                <w:sz w:val="28"/>
                <w:szCs w:val="28"/>
                <w:lang w:val="nl-NL"/>
              </w:rPr>
            </w:pPr>
          </w:p>
          <w:p w:rsidR="002F0773" w:rsidRDefault="002F0773" w:rsidP="00FE13CD">
            <w:pPr>
              <w:jc w:val="center"/>
              <w:rPr>
                <w:b/>
                <w:w w:val="90"/>
                <w:sz w:val="28"/>
                <w:szCs w:val="28"/>
                <w:lang w:val="nl-NL"/>
              </w:rPr>
            </w:pPr>
          </w:p>
          <w:p w:rsidR="003A6F12" w:rsidRPr="00900FB8" w:rsidRDefault="003A6F12" w:rsidP="00FE13CD">
            <w:pPr>
              <w:jc w:val="center"/>
              <w:rPr>
                <w:b/>
                <w:w w:val="90"/>
                <w:sz w:val="20"/>
                <w:szCs w:val="28"/>
                <w:lang w:val="nl-NL"/>
              </w:rPr>
            </w:pPr>
          </w:p>
          <w:p w:rsidR="006D6554" w:rsidRDefault="006D6554" w:rsidP="00FE13CD">
            <w:pPr>
              <w:jc w:val="center"/>
              <w:rPr>
                <w:b/>
                <w:w w:val="90"/>
                <w:sz w:val="28"/>
                <w:szCs w:val="28"/>
                <w:lang w:val="nl-NL"/>
              </w:rPr>
            </w:pPr>
          </w:p>
          <w:p w:rsidR="00C61A86" w:rsidRPr="00900FB8" w:rsidRDefault="00C61A86" w:rsidP="00FE13CD">
            <w:pPr>
              <w:jc w:val="center"/>
              <w:rPr>
                <w:b/>
                <w:w w:val="90"/>
                <w:sz w:val="28"/>
                <w:szCs w:val="28"/>
                <w:lang w:val="nl-NL"/>
              </w:rPr>
            </w:pPr>
          </w:p>
          <w:p w:rsidR="006D6554" w:rsidRPr="003A6F12" w:rsidRDefault="006D6554" w:rsidP="00FE13CD">
            <w:pPr>
              <w:jc w:val="center"/>
              <w:rPr>
                <w:b/>
                <w:w w:val="90"/>
                <w:sz w:val="28"/>
                <w:szCs w:val="28"/>
              </w:rPr>
            </w:pPr>
            <w:r w:rsidRPr="003A6F12">
              <w:rPr>
                <w:b/>
                <w:w w:val="90"/>
                <w:sz w:val="28"/>
                <w:szCs w:val="28"/>
              </w:rPr>
              <w:t xml:space="preserve">Nguyễn </w:t>
            </w:r>
            <w:r w:rsidR="00806C18">
              <w:rPr>
                <w:b/>
                <w:w w:val="90"/>
                <w:sz w:val="28"/>
                <w:szCs w:val="28"/>
              </w:rPr>
              <w:t>Quang Tảo</w:t>
            </w:r>
          </w:p>
          <w:p w:rsidR="006D6554" w:rsidRPr="006D6554" w:rsidRDefault="006D6554" w:rsidP="00FE13CD">
            <w:pPr>
              <w:jc w:val="center"/>
              <w:rPr>
                <w:w w:val="90"/>
              </w:rPr>
            </w:pPr>
          </w:p>
          <w:p w:rsidR="006D6554" w:rsidRPr="006D6554" w:rsidRDefault="006D6554" w:rsidP="00FE13CD">
            <w:pPr>
              <w:jc w:val="center"/>
              <w:rPr>
                <w:w w:val="90"/>
              </w:rPr>
            </w:pPr>
          </w:p>
        </w:tc>
      </w:tr>
    </w:tbl>
    <w:p w:rsidR="006D6554" w:rsidRPr="006D6554" w:rsidRDefault="006D6554" w:rsidP="006D6554">
      <w:pPr>
        <w:tabs>
          <w:tab w:val="left" w:pos="567"/>
        </w:tabs>
        <w:spacing w:line="288" w:lineRule="auto"/>
        <w:ind w:firstLine="709"/>
        <w:jc w:val="both"/>
        <w:rPr>
          <w:spacing w:val="-4"/>
          <w:w w:val="90"/>
          <w:sz w:val="28"/>
          <w:szCs w:val="28"/>
        </w:rPr>
      </w:pPr>
    </w:p>
    <w:p w:rsidR="00EC78AC" w:rsidRPr="006D6554" w:rsidRDefault="00EC78AC">
      <w:pPr>
        <w:rPr>
          <w:w w:val="90"/>
        </w:rPr>
      </w:pPr>
    </w:p>
    <w:sectPr w:rsidR="00EC78AC" w:rsidRPr="006D6554" w:rsidSect="00B82B9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45F" w:rsidRDefault="005E545F" w:rsidP="00437AC2">
      <w:r>
        <w:separator/>
      </w:r>
    </w:p>
  </w:endnote>
  <w:endnote w:type="continuationSeparator" w:id="0">
    <w:p w:rsidR="005E545F" w:rsidRDefault="005E545F" w:rsidP="00437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69099"/>
      <w:docPartObj>
        <w:docPartGallery w:val="Page Numbers (Bottom of Page)"/>
        <w:docPartUnique/>
      </w:docPartObj>
    </w:sdtPr>
    <w:sdtEndPr>
      <w:rPr>
        <w:noProof/>
      </w:rPr>
    </w:sdtEndPr>
    <w:sdtContent>
      <w:p w:rsidR="00437AC2" w:rsidRDefault="00296DD0">
        <w:pPr>
          <w:pStyle w:val="Footer"/>
          <w:jc w:val="right"/>
        </w:pPr>
        <w:r>
          <w:fldChar w:fldCharType="begin"/>
        </w:r>
        <w:r w:rsidR="00437AC2">
          <w:instrText xml:space="preserve"> PAGE   \* MERGEFORMAT </w:instrText>
        </w:r>
        <w:r>
          <w:fldChar w:fldCharType="separate"/>
        </w:r>
        <w:r w:rsidR="0066345E">
          <w:rPr>
            <w:noProof/>
          </w:rPr>
          <w:t>1</w:t>
        </w:r>
        <w:r>
          <w:rPr>
            <w:noProof/>
          </w:rPr>
          <w:fldChar w:fldCharType="end"/>
        </w:r>
      </w:p>
    </w:sdtContent>
  </w:sdt>
  <w:p w:rsidR="00437AC2" w:rsidRDefault="00437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45F" w:rsidRDefault="005E545F" w:rsidP="00437AC2">
      <w:r>
        <w:separator/>
      </w:r>
    </w:p>
  </w:footnote>
  <w:footnote w:type="continuationSeparator" w:id="0">
    <w:p w:rsidR="005E545F" w:rsidRDefault="005E545F" w:rsidP="00437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ADE"/>
    <w:multiLevelType w:val="hybridMultilevel"/>
    <w:tmpl w:val="4B0437AC"/>
    <w:lvl w:ilvl="0" w:tplc="406CD08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486128E"/>
    <w:multiLevelType w:val="hybridMultilevel"/>
    <w:tmpl w:val="8B105F3C"/>
    <w:lvl w:ilvl="0" w:tplc="9570953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2B15DFC"/>
    <w:multiLevelType w:val="hybridMultilevel"/>
    <w:tmpl w:val="E61C6212"/>
    <w:lvl w:ilvl="0" w:tplc="072A41CE">
      <w:start w:val="4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D6554"/>
    <w:rsid w:val="00006EDC"/>
    <w:rsid w:val="00022B76"/>
    <w:rsid w:val="00071BA4"/>
    <w:rsid w:val="000822AB"/>
    <w:rsid w:val="000A2A3F"/>
    <w:rsid w:val="000D581F"/>
    <w:rsid w:val="000D6C5B"/>
    <w:rsid w:val="000F531F"/>
    <w:rsid w:val="00210BD5"/>
    <w:rsid w:val="002250CF"/>
    <w:rsid w:val="0025391F"/>
    <w:rsid w:val="002845EA"/>
    <w:rsid w:val="0029495A"/>
    <w:rsid w:val="00296DD0"/>
    <w:rsid w:val="002C677F"/>
    <w:rsid w:val="002F0773"/>
    <w:rsid w:val="00305D03"/>
    <w:rsid w:val="0031598A"/>
    <w:rsid w:val="00376C3A"/>
    <w:rsid w:val="003A3894"/>
    <w:rsid w:val="003A6F12"/>
    <w:rsid w:val="003B319C"/>
    <w:rsid w:val="003E15F9"/>
    <w:rsid w:val="003E5B99"/>
    <w:rsid w:val="003F1B60"/>
    <w:rsid w:val="0040488C"/>
    <w:rsid w:val="004241C3"/>
    <w:rsid w:val="00434FFF"/>
    <w:rsid w:val="00437AC2"/>
    <w:rsid w:val="0046028A"/>
    <w:rsid w:val="004B6A8B"/>
    <w:rsid w:val="004C3AFA"/>
    <w:rsid w:val="004D3925"/>
    <w:rsid w:val="004F2F35"/>
    <w:rsid w:val="00505FBF"/>
    <w:rsid w:val="0052418A"/>
    <w:rsid w:val="00535EDC"/>
    <w:rsid w:val="00557B46"/>
    <w:rsid w:val="005E545F"/>
    <w:rsid w:val="005E5E70"/>
    <w:rsid w:val="00641C62"/>
    <w:rsid w:val="0066345E"/>
    <w:rsid w:val="006D6554"/>
    <w:rsid w:val="006E63A0"/>
    <w:rsid w:val="006F2647"/>
    <w:rsid w:val="00705CB3"/>
    <w:rsid w:val="0071407F"/>
    <w:rsid w:val="007200CA"/>
    <w:rsid w:val="007236C8"/>
    <w:rsid w:val="007970AB"/>
    <w:rsid w:val="007C24BA"/>
    <w:rsid w:val="007C3092"/>
    <w:rsid w:val="007D5D10"/>
    <w:rsid w:val="007F0BEE"/>
    <w:rsid w:val="00806C18"/>
    <w:rsid w:val="00842DAB"/>
    <w:rsid w:val="008A77C4"/>
    <w:rsid w:val="00900FB8"/>
    <w:rsid w:val="0094724F"/>
    <w:rsid w:val="00952C9D"/>
    <w:rsid w:val="00981799"/>
    <w:rsid w:val="009A53DC"/>
    <w:rsid w:val="009D2ED3"/>
    <w:rsid w:val="009F38A3"/>
    <w:rsid w:val="009F43CB"/>
    <w:rsid w:val="00A52131"/>
    <w:rsid w:val="00AC518E"/>
    <w:rsid w:val="00AE3F6A"/>
    <w:rsid w:val="00B11A64"/>
    <w:rsid w:val="00B70AAC"/>
    <w:rsid w:val="00B82B9B"/>
    <w:rsid w:val="00C502E5"/>
    <w:rsid w:val="00C61A86"/>
    <w:rsid w:val="00CA20D5"/>
    <w:rsid w:val="00CB19DD"/>
    <w:rsid w:val="00CC06B6"/>
    <w:rsid w:val="00CD1850"/>
    <w:rsid w:val="00D15E48"/>
    <w:rsid w:val="00D93207"/>
    <w:rsid w:val="00DB0F12"/>
    <w:rsid w:val="00DB52DD"/>
    <w:rsid w:val="00E05F17"/>
    <w:rsid w:val="00E87E97"/>
    <w:rsid w:val="00EC703C"/>
    <w:rsid w:val="00EC78AC"/>
    <w:rsid w:val="00EF5AB9"/>
    <w:rsid w:val="00F86FC4"/>
    <w:rsid w:val="00FA606B"/>
    <w:rsid w:val="00FD4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D6554"/>
    <w:pPr>
      <w:keepNext/>
      <w:jc w:val="center"/>
      <w:outlineLvl w:val="1"/>
    </w:pPr>
    <w:rPr>
      <w:rFonts w:ascii=".VnTimeH" w:hAnsi=".VnTimeH"/>
      <w:b/>
      <w:sz w:val="28"/>
      <w:szCs w:val="20"/>
    </w:rPr>
  </w:style>
  <w:style w:type="paragraph" w:styleId="Heading3">
    <w:name w:val="heading 3"/>
    <w:basedOn w:val="Normal"/>
    <w:next w:val="Normal"/>
    <w:link w:val="Heading3Char"/>
    <w:uiPriority w:val="9"/>
    <w:semiHidden/>
    <w:unhideWhenUsed/>
    <w:qFormat/>
    <w:rsid w:val="009472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554"/>
    <w:rPr>
      <w:rFonts w:ascii=".VnTimeH" w:eastAsia="Times New Roman" w:hAnsi=".VnTimeH" w:cs="Times New Roman"/>
      <w:b/>
      <w:sz w:val="28"/>
      <w:szCs w:val="20"/>
    </w:rPr>
  </w:style>
  <w:style w:type="paragraph" w:styleId="BodyText">
    <w:name w:val="Body Text"/>
    <w:basedOn w:val="Normal"/>
    <w:link w:val="BodyTextChar"/>
    <w:rsid w:val="006D6554"/>
    <w:pPr>
      <w:tabs>
        <w:tab w:val="left" w:pos="5103"/>
      </w:tabs>
      <w:spacing w:line="264" w:lineRule="auto"/>
      <w:jc w:val="both"/>
    </w:pPr>
    <w:rPr>
      <w:rFonts w:ascii=".VnTime" w:hAnsi=".VnTime"/>
      <w:sz w:val="28"/>
      <w:szCs w:val="20"/>
      <w:lang w:val="en-GB"/>
    </w:rPr>
  </w:style>
  <w:style w:type="character" w:customStyle="1" w:styleId="BodyTextChar">
    <w:name w:val="Body Text Char"/>
    <w:basedOn w:val="DefaultParagraphFont"/>
    <w:link w:val="BodyText"/>
    <w:rsid w:val="006D6554"/>
    <w:rPr>
      <w:rFonts w:ascii=".VnTime" w:eastAsia="Times New Roman" w:hAnsi=".VnTime" w:cs="Times New Roman"/>
      <w:sz w:val="28"/>
      <w:szCs w:val="20"/>
      <w:lang w:val="en-GB"/>
    </w:rPr>
  </w:style>
  <w:style w:type="paragraph" w:styleId="ListParagraph">
    <w:name w:val="List Paragraph"/>
    <w:basedOn w:val="Normal"/>
    <w:uiPriority w:val="34"/>
    <w:qFormat/>
    <w:rsid w:val="007F0BEE"/>
    <w:pPr>
      <w:ind w:left="720"/>
      <w:contextualSpacing/>
    </w:pPr>
  </w:style>
  <w:style w:type="paragraph" w:styleId="NormalWeb">
    <w:name w:val="Normal (Web)"/>
    <w:basedOn w:val="Normal"/>
    <w:rsid w:val="007F0BEE"/>
    <w:pPr>
      <w:spacing w:before="100" w:beforeAutospacing="1" w:after="100" w:afterAutospacing="1"/>
    </w:pPr>
  </w:style>
  <w:style w:type="table" w:styleId="TableGrid">
    <w:name w:val="Table Grid"/>
    <w:basedOn w:val="TableNormal"/>
    <w:uiPriority w:val="59"/>
    <w:rsid w:val="006E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7AC2"/>
    <w:pPr>
      <w:tabs>
        <w:tab w:val="center" w:pos="4680"/>
        <w:tab w:val="right" w:pos="9360"/>
      </w:tabs>
    </w:pPr>
  </w:style>
  <w:style w:type="character" w:customStyle="1" w:styleId="HeaderChar">
    <w:name w:val="Header Char"/>
    <w:basedOn w:val="DefaultParagraphFont"/>
    <w:link w:val="Header"/>
    <w:uiPriority w:val="99"/>
    <w:rsid w:val="00437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7AC2"/>
    <w:pPr>
      <w:tabs>
        <w:tab w:val="center" w:pos="4680"/>
        <w:tab w:val="right" w:pos="9360"/>
      </w:tabs>
    </w:pPr>
  </w:style>
  <w:style w:type="character" w:customStyle="1" w:styleId="FooterChar">
    <w:name w:val="Footer Char"/>
    <w:basedOn w:val="DefaultParagraphFont"/>
    <w:link w:val="Footer"/>
    <w:uiPriority w:val="99"/>
    <w:rsid w:val="00437AC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4724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0CEC-671C-4B2E-86AC-138342D13F94}"/>
</file>

<file path=customXml/itemProps2.xml><?xml version="1.0" encoding="utf-8"?>
<ds:datastoreItem xmlns:ds="http://schemas.openxmlformats.org/officeDocument/2006/customXml" ds:itemID="{60B06847-7180-4AB6-86A3-508D1248C193}"/>
</file>

<file path=customXml/itemProps3.xml><?xml version="1.0" encoding="utf-8"?>
<ds:datastoreItem xmlns:ds="http://schemas.openxmlformats.org/officeDocument/2006/customXml" ds:itemID="{2CC34DBE-8D35-4A8A-8A4D-C34EF1C66ADA}"/>
</file>

<file path=customXml/itemProps4.xml><?xml version="1.0" encoding="utf-8"?>
<ds:datastoreItem xmlns:ds="http://schemas.openxmlformats.org/officeDocument/2006/customXml" ds:itemID="{2F35E585-3986-4956-BAED-1224C82A0A93}"/>
</file>

<file path=docProps/app.xml><?xml version="1.0" encoding="utf-8"?>
<Properties xmlns="http://schemas.openxmlformats.org/officeDocument/2006/extended-properties" xmlns:vt="http://schemas.openxmlformats.org/officeDocument/2006/docPropsVTypes">
  <Template>Normal</Template>
  <TotalTime>161</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PC</cp:lastModifiedBy>
  <cp:revision>27</cp:revision>
  <cp:lastPrinted>2021-06-24T02:24:00Z</cp:lastPrinted>
  <dcterms:created xsi:type="dcterms:W3CDTF">2020-02-29T09:41:00Z</dcterms:created>
  <dcterms:modified xsi:type="dcterms:W3CDTF">2021-06-24T02:25:00Z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